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28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647326pt;width:.1pt;height:.1pt;mso-position-horizontal-relative:page;mso-position-vertical-relative:paragraph;z-index:-5320" coordorigin="571,273" coordsize="2,2">
            <v:shape style="position:absolute;left:571;top:273;width:2;height:2" coordorigin="571,273" coordsize="0,0" path="m571,273l571,27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326pt;width:.1pt;height:.1pt;mso-position-horizontal-relative:page;mso-position-vertical-relative:paragraph;z-index:1120" coordorigin="3015,273" coordsize="2,2">
            <v:shape style="position:absolute;left:3015;top:273;width:2;height:2" coordorigin="3015,273" coordsize="0,0" path="m3015,273l3015,27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559pt;margin-top:25.147326pt;width:.1pt;height:.1pt;mso-position-horizontal-relative:page;mso-position-vertical-relative:paragraph;z-index:-5272" coordorigin="571,503" coordsize="2,2">
            <v:shape style="position:absolute;left:571;top:503;width:2;height:2" coordorigin="571,503" coordsize="0,0" path="m571,503l571,50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147326pt;width:.1pt;height:.1pt;mso-position-horizontal-relative:page;mso-position-vertical-relative:paragraph;z-index:1168" coordorigin="3015,503" coordsize="2,2">
            <v:shape style="position:absolute;left:3015;top:503;width:2;height:2" coordorigin="3015,503" coordsize="0,0" path="m3015,503l3015,503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/>
          <w:b/>
          <w:sz w:val="18"/>
        </w:rPr>
      </w:r>
      <w:r>
        <w:rPr>
          <w:rFonts w:asci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/>
          <w:b/>
          <w:spacing w:val="-1"/>
          <w:sz w:val="18"/>
          <w:u w:val="dotted" w:color="000000"/>
        </w:rPr>
        <w:t> </w:t>
      </w:r>
      <w:r>
        <w:rPr>
          <w:rFonts w:ascii="Theinhardt Black"/>
          <w:b/>
          <w:sz w:val="18"/>
          <w:u w:val="dotted" w:color="000000"/>
        </w:rPr>
        <w:t>B</w:t>
      </w:r>
      <w:r>
        <w:rPr>
          <w:rFonts w:ascii="Theinhardt Black"/>
          <w:b/>
          <w:sz w:val="18"/>
          <w:u w:val="dotted" w:color="000000"/>
        </w:rPr>
        <w:t> </w:t>
        <w:tab/>
      </w:r>
      <w:r>
        <w:rPr>
          <w:rFonts w:ascii="Theinhardt Black"/>
          <w:b/>
          <w:sz w:val="18"/>
        </w:rPr>
      </w:r>
      <w:r>
        <w:rPr>
          <w:rFonts w:ascii="Theinhardt Black"/>
          <w:b/>
          <w:spacing w:val="25"/>
          <w:sz w:val="18"/>
        </w:rPr>
        <w:t> </w:t>
      </w:r>
      <w:r>
        <w:rPr>
          <w:rFonts w:asci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/>
          <w:b/>
          <w:sz w:val="18"/>
          <w:u w:val="dotted" w:color="000000"/>
        </w:rPr>
        <w:t> </w:t>
        <w:tab/>
      </w:r>
      <w:r>
        <w:rPr>
          <w:rFonts w:ascii="Theinhardt Black"/>
          <w:b/>
          <w:sz w:val="18"/>
        </w:rPr>
      </w:r>
      <w:r>
        <w:rPr>
          <w:rFonts w:ascii="Theinhardt Black"/>
          <w:b/>
          <w:spacing w:val="22"/>
          <w:sz w:val="18"/>
        </w:rPr>
        <w:t> </w:t>
      </w:r>
      <w:r>
        <w:rPr>
          <w:rFonts w:ascii="Theinhardt Regular"/>
          <w:sz w:val="18"/>
        </w:rPr>
        <w:t>Norman </w:t>
      </w:r>
      <w:r>
        <w:rPr>
          <w:rFonts w:ascii="Theinhardt Regular"/>
          <w:spacing w:val="-1"/>
          <w:sz w:val="18"/>
        </w:rPr>
        <w:t>Foster</w:t>
      </w:r>
      <w:r>
        <w:rPr>
          <w:rFonts w:ascii="Theinhardt Regular"/>
          <w:sz w:val="18"/>
        </w:rPr>
        <w:t> Solar </w:t>
      </w:r>
      <w:r>
        <w:rPr>
          <w:rFonts w:ascii="Theinhardt Regular"/>
          <w:spacing w:val="-3"/>
          <w:sz w:val="18"/>
        </w:rPr>
        <w:t>Award</w:t>
      </w:r>
    </w:p>
    <w:p>
      <w:pPr>
        <w:spacing w:line="230" w:lineRule="exact" w:before="28"/>
        <w:ind w:left="106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Kolb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erstellte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Sommer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2013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Minergie-P-Einfamilienhaus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(EFH)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Amden;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es</w:t>
      </w:r>
      <w:r>
        <w:rPr>
          <w:rFonts w:ascii="Theinhardt Bold" w:hAnsi="Theinhardt Bold" w:cs="Theinhardt Bold" w:eastAsia="Theinhardt Bold"/>
          <w:b/>
          <w:bCs/>
          <w:spacing w:val="5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dient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ihr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als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Ferienhaus.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vorbildlichen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Solararchitektur,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ausgezeichneten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Wärme-</w:t>
      </w:r>
      <w:r>
        <w:rPr>
          <w:rFonts w:ascii="Theinhardt Bold" w:hAnsi="Theinhardt Bold" w:cs="Theinhardt Bold" w:eastAsia="Theinhardt Bold"/>
          <w:b/>
          <w:bCs/>
          <w:spacing w:val="7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dämmung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34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cm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sehr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guten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U-Werten,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A+++-Haushaltgeräten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LED-Lampen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würde</w:t>
      </w:r>
      <w:r>
        <w:rPr>
          <w:rFonts w:ascii="Theinhardt Bold" w:hAnsi="Theinhardt Bold" w:cs="Theinhardt Bold" w:eastAsia="Theinhardt Bold"/>
          <w:b/>
          <w:bCs/>
          <w:spacing w:val="7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Neubau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ganzjährig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bewohnten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Zustand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11’900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benötigen.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Bei-</w:t>
      </w:r>
      <w:r>
        <w:rPr>
          <w:rFonts w:ascii="Theinhardt Bold" w:hAnsi="Theinhardt Bold" w:cs="Theinhardt Bold" w:eastAsia="Theinhardt Bold"/>
          <w:b/>
          <w:bCs/>
          <w:spacing w:val="4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spielhaft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ganzflächig</w:t>
      </w:r>
      <w:r>
        <w:rPr>
          <w:rFonts w:ascii="Theinhardt Bold" w:hAnsi="Theinhardt Bold" w:cs="Theinhardt Bold" w:eastAsia="Theinhardt Bold"/>
          <w:b/>
          <w:bCs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monokristalline</w:t>
      </w:r>
      <w:r>
        <w:rPr>
          <w:rFonts w:ascii="Theinhardt Bold" w:hAnsi="Theinhardt Bold" w:cs="Theinhardt Bold" w:eastAsia="Theinhardt Bold"/>
          <w:b/>
          <w:bCs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16</w:t>
      </w:r>
      <w:r>
        <w:rPr>
          <w:rFonts w:ascii="Theinhardt Bold" w:hAnsi="Theinhardt Bold" w:cs="Theinhardt Bold" w:eastAsia="Theinhardt Bold"/>
          <w:b/>
          <w:bCs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kWp-PV-Anlage,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17’400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6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erzeugt.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Ebenso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elegant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5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spacing w:val="-1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4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grosse,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perfekt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Südfassade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solarthermi-</w:t>
      </w:r>
      <w:r>
        <w:rPr>
          <w:rFonts w:ascii="Theinhardt Bold" w:hAnsi="Theinhardt Bold" w:cs="Theinhardt Bold" w:eastAsia="Theinhardt Bold"/>
          <w:b/>
          <w:bCs/>
          <w:spacing w:val="7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sche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Anlage,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2’250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kWh/a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nutzbare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Wärmeenergie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produziert.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erzeugten</w:t>
      </w:r>
      <w:r>
        <w:rPr>
          <w:rFonts w:ascii="Theinhardt Bold" w:hAnsi="Theinhardt Bold" w:cs="Theinhardt Bold" w:eastAsia="Theinhardt Bold"/>
          <w:b/>
          <w:bCs/>
          <w:spacing w:val="4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19’700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Gebäude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7’760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oder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65%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1"/>
          <w:sz w:val="40"/>
        </w:rPr>
        <w:t>165%-PlusEnergie-Einfamilienhaus,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8873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1"/>
          <w:sz w:val="40"/>
        </w:rPr>
        <w:t>Amden/SG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2" w:lineRule="auto" w:before="67"/>
        <w:ind w:right="0"/>
        <w:jc w:val="both"/>
      </w:pPr>
      <w:r>
        <w:rPr>
          <w:spacing w:val="-1"/>
        </w:rPr>
        <w:t>Die</w:t>
      </w:r>
      <w:r>
        <w:rPr>
          <w:spacing w:val="19"/>
        </w:rPr>
        <w:t> </w:t>
      </w:r>
      <w:r>
        <w:rPr>
          <w:spacing w:val="-1"/>
        </w:rPr>
        <w:t>Familie</w:t>
      </w:r>
      <w:r>
        <w:rPr>
          <w:spacing w:val="19"/>
        </w:rPr>
        <w:t> </w:t>
      </w:r>
      <w:r>
        <w:rPr>
          <w:spacing w:val="-1"/>
        </w:rPr>
        <w:t>Kolb</w:t>
      </w:r>
      <w:r>
        <w:rPr>
          <w:spacing w:val="19"/>
        </w:rPr>
        <w:t> </w:t>
      </w:r>
      <w:r>
        <w:rPr/>
        <w:t>wählte</w:t>
      </w:r>
      <w:r>
        <w:rPr>
          <w:spacing w:val="19"/>
        </w:rPr>
        <w:t> </w:t>
      </w:r>
      <w:r>
        <w:rPr/>
        <w:t>bei</w:t>
      </w:r>
      <w:r>
        <w:rPr>
          <w:spacing w:val="19"/>
        </w:rPr>
        <w:t> </w:t>
      </w:r>
      <w:r>
        <w:rPr/>
        <w:t>der</w:t>
      </w:r>
      <w:r>
        <w:rPr>
          <w:spacing w:val="19"/>
        </w:rPr>
        <w:t> </w:t>
      </w:r>
      <w:r>
        <w:rPr/>
        <w:t>Erstellung</w:t>
      </w:r>
      <w:r>
        <w:rPr>
          <w:spacing w:val="26"/>
        </w:rPr>
        <w:t> </w:t>
      </w:r>
      <w:r>
        <w:rPr>
          <w:spacing w:val="-2"/>
        </w:rPr>
        <w:t>ihres</w:t>
      </w:r>
      <w:r>
        <w:rPr>
          <w:spacing w:val="42"/>
        </w:rPr>
        <w:t> </w:t>
      </w:r>
      <w:r>
        <w:rPr>
          <w:spacing w:val="-1"/>
        </w:rPr>
        <w:t>Minergie-P-Ferienhauses</w:t>
      </w:r>
      <w:r>
        <w:rPr>
          <w:spacing w:val="43"/>
        </w:rPr>
        <w:t> </w:t>
      </w:r>
      <w:r>
        <w:rPr/>
        <w:t>in</w:t>
      </w:r>
      <w:r>
        <w:rPr>
          <w:spacing w:val="42"/>
        </w:rPr>
        <w:t> </w:t>
      </w:r>
      <w:r>
        <w:rPr>
          <w:spacing w:val="1"/>
        </w:rPr>
        <w:t>Amden/</w:t>
      </w:r>
      <w:r>
        <w:rPr>
          <w:spacing w:val="36"/>
        </w:rPr>
        <w:t> </w:t>
      </w:r>
      <w:r>
        <w:rPr/>
        <w:t>SG</w:t>
      </w:r>
      <w:r>
        <w:rPr>
          <w:spacing w:val="2"/>
        </w:rPr>
        <w:t> </w:t>
      </w:r>
      <w:r>
        <w:rPr/>
        <w:t>ein</w:t>
      </w:r>
      <w:r>
        <w:rPr>
          <w:spacing w:val="2"/>
        </w:rPr>
        <w:t> </w:t>
      </w:r>
      <w:r>
        <w:rPr>
          <w:spacing w:val="-1"/>
        </w:rPr>
        <w:t>nachahmenswertes</w:t>
      </w:r>
      <w:r>
        <w:rPr>
          <w:spacing w:val="2"/>
        </w:rPr>
        <w:t> </w:t>
      </w:r>
      <w:r>
        <w:rPr>
          <w:spacing w:val="-1"/>
        </w:rPr>
        <w:t>Energiekonzept.</w:t>
      </w:r>
      <w:r>
        <w:rPr>
          <w:spacing w:val="40"/>
        </w:rPr>
        <w:t> </w:t>
      </w:r>
      <w:r>
        <w:rPr/>
        <w:t>Bei</w:t>
      </w:r>
      <w:r>
        <w:rPr>
          <w:spacing w:val="2"/>
        </w:rPr>
        <w:t> </w:t>
      </w:r>
      <w:r>
        <w:rPr/>
        <w:t>einer</w:t>
      </w:r>
      <w:r>
        <w:rPr>
          <w:spacing w:val="2"/>
        </w:rPr>
        <w:t> </w:t>
      </w:r>
      <w:r>
        <w:rPr>
          <w:spacing w:val="-1"/>
        </w:rPr>
        <w:t>ganzjährigen</w:t>
      </w:r>
      <w:r>
        <w:rPr>
          <w:spacing w:val="2"/>
        </w:rPr>
        <w:t> </w:t>
      </w:r>
      <w:r>
        <w:rPr/>
        <w:t>Benutzung</w:t>
      </w:r>
      <w:r>
        <w:rPr>
          <w:spacing w:val="2"/>
        </w:rPr>
        <w:t> </w:t>
      </w:r>
      <w:r>
        <w:rPr/>
        <w:t>des</w:t>
      </w:r>
      <w:r>
        <w:rPr>
          <w:spacing w:val="2"/>
        </w:rPr>
        <w:t> </w:t>
      </w:r>
      <w:r>
        <w:rPr>
          <w:spacing w:val="-2"/>
        </w:rPr>
        <w:t>Feri-</w:t>
      </w:r>
      <w:r>
        <w:rPr>
          <w:spacing w:val="46"/>
        </w:rPr>
        <w:t> </w:t>
      </w:r>
      <w:r>
        <w:rPr>
          <w:spacing w:val="-1"/>
        </w:rPr>
        <w:t>enhauses</w:t>
      </w:r>
      <w:r>
        <w:rPr>
          <w:spacing w:val="-6"/>
        </w:rPr>
        <w:t> </w:t>
      </w:r>
      <w:r>
        <w:rPr>
          <w:spacing w:val="-1"/>
        </w:rPr>
        <w:t>läge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>
          <w:spacing w:val="-1"/>
        </w:rPr>
        <w:t>nach</w:t>
      </w:r>
      <w:r>
        <w:rPr>
          <w:spacing w:val="-6"/>
        </w:rPr>
        <w:t> </w:t>
      </w:r>
      <w:r>
        <w:rPr/>
        <w:t>SIA</w:t>
      </w:r>
      <w:r>
        <w:rPr>
          <w:spacing w:val="-6"/>
        </w:rPr>
        <w:t> </w:t>
      </w:r>
      <w:r>
        <w:rPr>
          <w:spacing w:val="-1"/>
        </w:rPr>
        <w:t>Werten</w:t>
      </w:r>
      <w:r>
        <w:rPr>
          <w:spacing w:val="-6"/>
        </w:rPr>
        <w:t> </w:t>
      </w:r>
      <w:r>
        <w:rPr>
          <w:spacing w:val="-1"/>
        </w:rPr>
        <w:t>berech-</w:t>
      </w:r>
      <w:r>
        <w:rPr>
          <w:spacing w:val="31"/>
        </w:rPr>
        <w:t> </w:t>
      </w:r>
      <w:r>
        <w:rPr/>
        <w:t>nete</w:t>
      </w:r>
      <w:r>
        <w:rPr>
          <w:spacing w:val="-10"/>
        </w:rPr>
        <w:t> </w:t>
      </w:r>
      <w:r>
        <w:rPr>
          <w:spacing w:val="-1"/>
        </w:rPr>
        <w:t>Gesamtenergiebedarf</w:t>
      </w:r>
      <w:r>
        <w:rPr>
          <w:spacing w:val="-10"/>
        </w:rPr>
        <w:t> </w:t>
      </w:r>
      <w:r>
        <w:rPr/>
        <w:t>bei</w:t>
      </w:r>
      <w:r>
        <w:rPr>
          <w:spacing w:val="-10"/>
        </w:rPr>
        <w:t> </w:t>
      </w:r>
      <w:r>
        <w:rPr/>
        <w:t>rund</w:t>
      </w:r>
      <w:r>
        <w:rPr>
          <w:spacing w:val="-10"/>
        </w:rPr>
        <w:t> </w:t>
      </w:r>
      <w:r>
        <w:rPr/>
        <w:t>11’900</w:t>
      </w:r>
      <w:r>
        <w:rPr>
          <w:spacing w:val="34"/>
        </w:rPr>
        <w:t> </w:t>
      </w:r>
      <w:r>
        <w:rPr>
          <w:spacing w:val="-2"/>
        </w:rPr>
        <w:t>kWh/a.</w:t>
      </w:r>
      <w:r>
        <w:rPr>
          <w:spacing w:val="14"/>
        </w:rPr>
        <w:t> </w:t>
      </w:r>
      <w:r>
        <w:rPr>
          <w:spacing w:val="-1"/>
        </w:rPr>
        <w:t>Dies</w:t>
      </w:r>
      <w:r>
        <w:rPr>
          <w:spacing w:val="24"/>
        </w:rPr>
        <w:t> </w:t>
      </w:r>
      <w:r>
        <w:rPr/>
        <w:t>ist</w:t>
      </w:r>
      <w:r>
        <w:rPr>
          <w:spacing w:val="25"/>
        </w:rPr>
        <w:t> </w:t>
      </w:r>
      <w:r>
        <w:rPr>
          <w:spacing w:val="-1"/>
        </w:rPr>
        <w:t>dank</w:t>
      </w:r>
      <w:r>
        <w:rPr>
          <w:spacing w:val="24"/>
        </w:rPr>
        <w:t> </w:t>
      </w:r>
      <w:r>
        <w:rPr/>
        <w:t>vorbildlicher</w:t>
      </w:r>
      <w:r>
        <w:rPr>
          <w:spacing w:val="25"/>
        </w:rPr>
        <w:t> </w:t>
      </w:r>
      <w:r>
        <w:rPr>
          <w:spacing w:val="-2"/>
        </w:rPr>
        <w:t>Wärme-</w:t>
      </w:r>
      <w:r>
        <w:rPr>
          <w:spacing w:val="34"/>
        </w:rPr>
        <w:t> </w:t>
      </w:r>
      <w:r>
        <w:rPr>
          <w:spacing w:val="-1"/>
        </w:rPr>
        <w:t>dämmung</w:t>
      </w:r>
      <w:r>
        <w:rPr>
          <w:spacing w:val="7"/>
        </w:rPr>
        <w:t> </w:t>
      </w:r>
      <w:r>
        <w:rPr/>
        <w:t>von</w:t>
      </w:r>
      <w:r>
        <w:rPr>
          <w:spacing w:val="7"/>
        </w:rPr>
        <w:t> </w:t>
      </w:r>
      <w:r>
        <w:rPr/>
        <w:t>36</w:t>
      </w:r>
      <w:r>
        <w:rPr>
          <w:spacing w:val="7"/>
        </w:rPr>
        <w:t> </w:t>
      </w:r>
      <w:r>
        <w:rPr/>
        <w:t>bis</w:t>
      </w:r>
      <w:r>
        <w:rPr>
          <w:spacing w:val="7"/>
        </w:rPr>
        <w:t> </w:t>
      </w:r>
      <w:r>
        <w:rPr/>
        <w:t>40</w:t>
      </w:r>
      <w:r>
        <w:rPr>
          <w:spacing w:val="7"/>
        </w:rPr>
        <w:t> </w:t>
      </w:r>
      <w:r>
        <w:rPr/>
        <w:t>cm</w:t>
      </w:r>
      <w:r>
        <w:rPr>
          <w:spacing w:val="7"/>
        </w:rPr>
        <w:t> </w:t>
      </w:r>
      <w:r>
        <w:rPr/>
        <w:t>und</w:t>
      </w:r>
      <w:r>
        <w:rPr>
          <w:spacing w:val="7"/>
        </w:rPr>
        <w:t> </w:t>
      </w:r>
      <w:r>
        <w:rPr>
          <w:spacing w:val="-2"/>
        </w:rPr>
        <w:t>U-Werten</w:t>
      </w:r>
      <w:r>
        <w:rPr>
          <w:spacing w:val="21"/>
        </w:rPr>
        <w:t> </w:t>
      </w:r>
      <w:r>
        <w:rPr/>
        <w:t>von</w:t>
      </w:r>
      <w:r>
        <w:rPr>
          <w:spacing w:val="43"/>
        </w:rPr>
        <w:t> </w:t>
      </w:r>
      <w:r>
        <w:rPr/>
        <w:t>0.10</w:t>
      </w:r>
      <w:r>
        <w:rPr>
          <w:spacing w:val="43"/>
        </w:rPr>
        <w:t> </w:t>
      </w:r>
      <w:r>
        <w:rPr>
          <w:spacing w:val="-3"/>
        </w:rPr>
        <w:t>W/m</w:t>
      </w:r>
      <w:r>
        <w:rPr>
          <w:spacing w:val="-3"/>
          <w:position w:val="6"/>
          <w:sz w:val="10"/>
          <w:szCs w:val="10"/>
        </w:rPr>
        <w:t>2</w:t>
      </w:r>
      <w:r>
        <w:rPr>
          <w:spacing w:val="-3"/>
        </w:rPr>
        <w:t>K,</w:t>
      </w:r>
      <w:r>
        <w:rPr>
          <w:spacing w:val="33"/>
        </w:rPr>
        <w:t> </w:t>
      </w:r>
      <w:r>
        <w:rPr/>
        <w:t>A+++-Haushaltgeräten</w:t>
      </w:r>
      <w:r>
        <w:rPr>
          <w:spacing w:val="21"/>
        </w:rPr>
        <w:t> </w:t>
      </w:r>
      <w:r>
        <w:rPr/>
        <w:t>und</w:t>
      </w:r>
      <w:r>
        <w:rPr>
          <w:spacing w:val="10"/>
        </w:rPr>
        <w:t> </w:t>
      </w:r>
      <w:r>
        <w:rPr>
          <w:spacing w:val="-1"/>
        </w:rPr>
        <w:t>LED-Lampen</w:t>
      </w:r>
      <w:r>
        <w:rPr>
          <w:spacing w:val="10"/>
        </w:rPr>
        <w:t> </w:t>
      </w:r>
      <w:r>
        <w:rPr/>
        <w:t>möglich.</w:t>
      </w:r>
      <w:r>
        <w:rPr>
          <w:spacing w:val="-1"/>
        </w:rPr>
        <w:t> </w:t>
      </w:r>
      <w:r>
        <w:rPr/>
        <w:t>Neben</w:t>
      </w:r>
      <w:r>
        <w:rPr>
          <w:spacing w:val="10"/>
        </w:rPr>
        <w:t> </w:t>
      </w:r>
      <w:r>
        <w:rPr/>
        <w:t>der</w:t>
      </w:r>
      <w:r>
        <w:rPr>
          <w:spacing w:val="10"/>
        </w:rPr>
        <w:t> </w:t>
      </w:r>
      <w:r>
        <w:rPr/>
        <w:t>aus-</w:t>
      </w:r>
      <w:r>
        <w:rPr>
          <w:spacing w:val="24"/>
        </w:rPr>
        <w:t> </w:t>
      </w:r>
      <w:r>
        <w:rPr>
          <w:spacing w:val="-1"/>
        </w:rPr>
        <w:t>gezeichneten</w:t>
      </w:r>
      <w:r>
        <w:rPr>
          <w:spacing w:val="2"/>
        </w:rPr>
        <w:t> </w:t>
      </w:r>
      <w:r>
        <w:rPr>
          <w:spacing w:val="-1"/>
        </w:rPr>
        <w:t>Wärmedämmung</w:t>
      </w:r>
      <w:r>
        <w:rPr>
          <w:spacing w:val="2"/>
        </w:rPr>
        <w:t> </w:t>
      </w:r>
      <w:r>
        <w:rPr/>
        <w:t>installierte</w:t>
      </w:r>
      <w:r>
        <w:rPr>
          <w:spacing w:val="43"/>
        </w:rPr>
        <w:t> </w:t>
      </w:r>
      <w:r>
        <w:rPr/>
        <w:t>die</w:t>
      </w:r>
      <w:r>
        <w:rPr>
          <w:spacing w:val="-19"/>
        </w:rPr>
        <w:t> </w:t>
      </w:r>
      <w:r>
        <w:rPr>
          <w:spacing w:val="-1"/>
        </w:rPr>
        <w:t>Familie</w:t>
      </w:r>
      <w:r>
        <w:rPr>
          <w:spacing w:val="-19"/>
        </w:rPr>
        <w:t> </w:t>
      </w:r>
      <w:r>
        <w:rPr>
          <w:spacing w:val="-1"/>
        </w:rPr>
        <w:t>Kolb</w:t>
      </w:r>
      <w:r>
        <w:rPr>
          <w:spacing w:val="-18"/>
        </w:rPr>
        <w:t> </w:t>
      </w:r>
      <w:r>
        <w:rPr/>
        <w:t>eine</w:t>
      </w:r>
      <w:r>
        <w:rPr>
          <w:spacing w:val="-19"/>
        </w:rPr>
        <w:t> </w:t>
      </w:r>
      <w:r>
        <w:rPr/>
        <w:t>114</w:t>
      </w:r>
      <w:r>
        <w:rPr>
          <w:spacing w:val="-19"/>
        </w:rPr>
        <w:t> </w:t>
      </w:r>
      <w:r>
        <w:rPr/>
        <w:t>m</w:t>
      </w:r>
      <w:r>
        <w:rPr>
          <w:position w:val="6"/>
          <w:sz w:val="10"/>
          <w:szCs w:val="10"/>
        </w:rPr>
        <w:t>2</w:t>
      </w:r>
      <w:r>
        <w:rPr>
          <w:spacing w:val="4"/>
          <w:position w:val="6"/>
          <w:sz w:val="10"/>
          <w:szCs w:val="10"/>
        </w:rPr>
        <w:t> </w:t>
      </w:r>
      <w:r>
        <w:rPr>
          <w:spacing w:val="-3"/>
        </w:rPr>
        <w:t>grosse</w:t>
      </w:r>
      <w:r>
        <w:rPr>
          <w:spacing w:val="-19"/>
        </w:rPr>
        <w:t> </w:t>
      </w:r>
      <w:r>
        <w:rPr/>
        <w:t>16</w:t>
      </w:r>
      <w:r>
        <w:rPr>
          <w:spacing w:val="-19"/>
        </w:rPr>
        <w:t> </w:t>
      </w:r>
      <w:r>
        <w:rPr>
          <w:spacing w:val="-3"/>
        </w:rPr>
        <w:t>kWp-</w:t>
      </w:r>
      <w:r>
        <w:rPr>
          <w:spacing w:val="29"/>
          <w:w w:val="98"/>
        </w:rPr>
        <w:t> </w:t>
      </w:r>
      <w:r>
        <w:rPr>
          <w:spacing w:val="-1"/>
        </w:rPr>
        <w:t>PV-Dachanlage</w:t>
      </w:r>
      <w:r>
        <w:rPr>
          <w:spacing w:val="8"/>
        </w:rPr>
        <w:t> </w:t>
      </w:r>
      <w:r>
        <w:rPr>
          <w:spacing w:val="-1"/>
        </w:rPr>
        <w:t>sowie</w:t>
      </w:r>
      <w:r>
        <w:rPr>
          <w:spacing w:val="8"/>
        </w:rPr>
        <w:t> </w:t>
      </w:r>
      <w:r>
        <w:rPr/>
        <w:t>eine</w:t>
      </w:r>
      <w:r>
        <w:rPr>
          <w:spacing w:val="8"/>
        </w:rPr>
        <w:t> </w:t>
      </w:r>
      <w:r>
        <w:rPr/>
        <w:t>5</w:t>
      </w:r>
      <w:r>
        <w:rPr>
          <w:spacing w:val="8"/>
        </w:rPr>
        <w:t> </w:t>
      </w:r>
      <w:r>
        <w:rPr/>
        <w:t>m</w:t>
      </w:r>
      <w:r>
        <w:rPr>
          <w:position w:val="6"/>
          <w:sz w:val="10"/>
          <w:szCs w:val="10"/>
        </w:rPr>
        <w:t>2</w:t>
      </w:r>
      <w:r>
        <w:rPr>
          <w:spacing w:val="2"/>
          <w:position w:val="6"/>
          <w:sz w:val="10"/>
          <w:szCs w:val="10"/>
        </w:rPr>
        <w:t> </w:t>
      </w:r>
      <w:r>
        <w:rPr>
          <w:spacing w:val="-3"/>
        </w:rPr>
        <w:t>grosse</w:t>
      </w:r>
      <w:r>
        <w:rPr>
          <w:spacing w:val="8"/>
        </w:rPr>
        <w:t> </w:t>
      </w:r>
      <w:r>
        <w:rPr>
          <w:spacing w:val="-1"/>
        </w:rPr>
        <w:t>so-</w:t>
      </w:r>
      <w:r>
        <w:rPr>
          <w:spacing w:val="31"/>
          <w:w w:val="98"/>
        </w:rPr>
        <w:t> </w:t>
      </w:r>
      <w:r>
        <w:rPr/>
        <w:t>larthermische</w:t>
      </w:r>
      <w:r>
        <w:rPr>
          <w:spacing w:val="31"/>
        </w:rPr>
        <w:t> </w:t>
      </w:r>
      <w:r>
        <w:rPr>
          <w:spacing w:val="-1"/>
        </w:rPr>
        <w:t>Fassadenanlage.</w:t>
      </w:r>
      <w:r>
        <w:rPr>
          <w:spacing w:val="22"/>
        </w:rPr>
        <w:t> </w:t>
      </w:r>
      <w:r>
        <w:rPr/>
        <w:t>Beide</w:t>
      </w:r>
      <w:r>
        <w:rPr>
          <w:spacing w:val="31"/>
        </w:rPr>
        <w:t> </w:t>
      </w:r>
      <w:r>
        <w:rPr/>
        <w:t>sind</w:t>
      </w:r>
      <w:r>
        <w:rPr>
          <w:spacing w:val="21"/>
          <w:w w:val="99"/>
        </w:rPr>
        <w:t> </w:t>
      </w:r>
      <w:r>
        <w:rPr>
          <w:spacing w:val="-1"/>
        </w:rPr>
        <w:t>sorgfältig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das</w:t>
      </w:r>
      <w:r>
        <w:rPr>
          <w:spacing w:val="4"/>
        </w:rPr>
        <w:t> </w:t>
      </w:r>
      <w:r>
        <w:rPr/>
        <w:t>Gebäude</w:t>
      </w:r>
      <w:r>
        <w:rPr>
          <w:spacing w:val="5"/>
        </w:rPr>
        <w:t> </w:t>
      </w:r>
      <w:r>
        <w:rPr/>
        <w:t>integriert</w:t>
      </w:r>
      <w:r>
        <w:rPr>
          <w:spacing w:val="5"/>
        </w:rPr>
        <w:t> </w:t>
      </w:r>
      <w:r>
        <w:rPr/>
        <w:t>und</w:t>
      </w:r>
      <w:r>
        <w:rPr>
          <w:spacing w:val="29"/>
          <w:w w:val="99"/>
        </w:rPr>
        <w:t> </w:t>
      </w:r>
      <w:r>
        <w:rPr>
          <w:spacing w:val="-1"/>
        </w:rPr>
        <w:t>übernehmen</w:t>
      </w:r>
      <w:r>
        <w:rPr>
          <w:spacing w:val="9"/>
        </w:rPr>
        <w:t> </w:t>
      </w:r>
      <w:r>
        <w:rPr>
          <w:spacing w:val="-1"/>
        </w:rPr>
        <w:t>dadurch</w:t>
      </w:r>
      <w:r>
        <w:rPr>
          <w:spacing w:val="9"/>
        </w:rPr>
        <w:t> </w:t>
      </w:r>
      <w:r>
        <w:rPr/>
        <w:t>die</w:t>
      </w:r>
      <w:r>
        <w:rPr>
          <w:spacing w:val="10"/>
        </w:rPr>
        <w:t> </w:t>
      </w:r>
      <w:r>
        <w:rPr>
          <w:spacing w:val="-1"/>
        </w:rPr>
        <w:t>Funktion</w:t>
      </w:r>
      <w:r>
        <w:rPr>
          <w:spacing w:val="9"/>
        </w:rPr>
        <w:t> </w:t>
      </w:r>
      <w:r>
        <w:rPr/>
        <w:t>der</w:t>
      </w:r>
      <w:r>
        <w:rPr>
          <w:spacing w:val="10"/>
        </w:rPr>
        <w:t> </w:t>
      </w:r>
      <w:r>
        <w:rPr/>
        <w:t>Ge-</w:t>
      </w:r>
      <w:r>
        <w:rPr>
          <w:spacing w:val="30"/>
          <w:w w:val="99"/>
        </w:rPr>
        <w:t> </w:t>
      </w:r>
      <w:r>
        <w:rPr/>
        <w:t>bäudehülle.</w:t>
      </w:r>
      <w:r>
        <w:rPr>
          <w:spacing w:val="-25"/>
        </w:rPr>
        <w:t> </w:t>
      </w:r>
      <w:r>
        <w:rPr/>
        <w:t>Sie</w:t>
      </w:r>
      <w:r>
        <w:rPr>
          <w:spacing w:val="-16"/>
        </w:rPr>
        <w:t> </w:t>
      </w:r>
      <w:r>
        <w:rPr/>
        <w:t>erzeugen</w:t>
      </w:r>
      <w:r>
        <w:rPr>
          <w:spacing w:val="-15"/>
        </w:rPr>
        <w:t> </w:t>
      </w:r>
      <w:r>
        <w:rPr>
          <w:spacing w:val="-1"/>
        </w:rPr>
        <w:t>insgesamt</w:t>
      </w:r>
      <w:r>
        <w:rPr>
          <w:spacing w:val="-16"/>
        </w:rPr>
        <w:t> </w:t>
      </w:r>
      <w:r>
        <w:rPr/>
        <w:t>19’700</w:t>
      </w:r>
      <w:r>
        <w:rPr>
          <w:spacing w:val="26"/>
          <w:w w:val="99"/>
        </w:rPr>
        <w:t> </w:t>
      </w:r>
      <w:r>
        <w:rPr/>
        <w:t>kWh</w:t>
      </w:r>
      <w:r>
        <w:rPr>
          <w:spacing w:val="20"/>
        </w:rPr>
        <w:t> </w:t>
      </w:r>
      <w:r>
        <w:rPr>
          <w:spacing w:val="-2"/>
        </w:rPr>
        <w:t>pro</w:t>
      </w:r>
      <w:r>
        <w:rPr>
          <w:spacing w:val="21"/>
        </w:rPr>
        <w:t> </w:t>
      </w:r>
      <w:r>
        <w:rPr>
          <w:spacing w:val="-3"/>
        </w:rPr>
        <w:t>Jahr.</w:t>
      </w:r>
      <w:r>
        <w:rPr>
          <w:spacing w:val="11"/>
        </w:rPr>
        <w:t> </w:t>
      </w:r>
      <w:r>
        <w:rPr>
          <w:spacing w:val="-1"/>
        </w:rPr>
        <w:t>Dies</w:t>
      </w:r>
      <w:r>
        <w:rPr>
          <w:spacing w:val="21"/>
        </w:rPr>
        <w:t> </w:t>
      </w:r>
      <w:r>
        <w:rPr>
          <w:spacing w:val="-1"/>
        </w:rPr>
        <w:t>entspricht</w:t>
      </w:r>
      <w:r>
        <w:rPr>
          <w:spacing w:val="21"/>
        </w:rPr>
        <w:t> </w:t>
      </w:r>
      <w:r>
        <w:rPr/>
        <w:t>einer</w:t>
      </w:r>
      <w:r>
        <w:rPr>
          <w:spacing w:val="21"/>
        </w:rPr>
        <w:t> </w:t>
      </w:r>
      <w:r>
        <w:rPr/>
        <w:t>Eigen-</w:t>
      </w:r>
      <w:r>
        <w:rPr>
          <w:spacing w:val="23"/>
          <w:w w:val="99"/>
        </w:rPr>
        <w:t> </w:t>
      </w:r>
      <w:r>
        <w:rPr>
          <w:spacing w:val="-2"/>
        </w:rPr>
        <w:t>energieversorgung</w:t>
      </w:r>
      <w:r>
        <w:rPr>
          <w:spacing w:val="-13"/>
        </w:rPr>
        <w:t> </w:t>
      </w:r>
      <w:r>
        <w:rPr/>
        <w:t>von</w:t>
      </w:r>
      <w:r>
        <w:rPr>
          <w:spacing w:val="-12"/>
        </w:rPr>
        <w:t> </w:t>
      </w:r>
      <w:r>
        <w:rPr/>
        <w:t>165%.</w:t>
      </w:r>
      <w:r>
        <w:rPr/>
      </w:r>
    </w:p>
    <w:p>
      <w:pPr>
        <w:pStyle w:val="BodyText"/>
        <w:spacing w:line="232" w:lineRule="auto"/>
        <w:ind w:right="0" w:firstLine="226"/>
        <w:jc w:val="both"/>
      </w:pPr>
      <w:r>
        <w:rPr/>
        <w:t>Der</w:t>
      </w:r>
      <w:r>
        <w:rPr>
          <w:spacing w:val="22"/>
        </w:rPr>
        <w:t> </w:t>
      </w:r>
      <w:r>
        <w:rPr/>
        <w:t>tatsächliche</w:t>
      </w:r>
      <w:r>
        <w:rPr>
          <w:spacing w:val="22"/>
        </w:rPr>
        <w:t> </w:t>
      </w:r>
      <w:r>
        <w:rPr>
          <w:spacing w:val="-1"/>
        </w:rPr>
        <w:t>Gesamtenergiebedarf</w:t>
      </w:r>
      <w:r>
        <w:rPr>
          <w:spacing w:val="42"/>
        </w:rPr>
        <w:t> </w:t>
      </w:r>
      <w:r>
        <w:rPr/>
        <w:t>des</w:t>
      </w:r>
      <w:r>
        <w:rPr>
          <w:spacing w:val="36"/>
        </w:rPr>
        <w:t> </w:t>
      </w:r>
      <w:r>
        <w:rPr>
          <w:spacing w:val="-1"/>
        </w:rPr>
        <w:t>Ferienhauses</w:t>
      </w:r>
      <w:r>
        <w:rPr>
          <w:spacing w:val="37"/>
        </w:rPr>
        <w:t> </w:t>
      </w:r>
      <w:r>
        <w:rPr/>
        <w:t>von</w:t>
      </w:r>
      <w:r>
        <w:rPr>
          <w:spacing w:val="36"/>
        </w:rPr>
        <w:t> </w:t>
      </w:r>
      <w:r>
        <w:rPr/>
        <w:t>Juni</w:t>
      </w:r>
      <w:r>
        <w:rPr>
          <w:spacing w:val="37"/>
        </w:rPr>
        <w:t> </w:t>
      </w:r>
      <w:r>
        <w:rPr/>
        <w:t>2013</w:t>
      </w:r>
      <w:r>
        <w:rPr>
          <w:spacing w:val="37"/>
        </w:rPr>
        <w:t> </w:t>
      </w:r>
      <w:r>
        <w:rPr/>
        <w:t>bis</w:t>
      </w:r>
      <w:r>
        <w:rPr>
          <w:spacing w:val="36"/>
        </w:rPr>
        <w:t> </w:t>
      </w:r>
      <w:r>
        <w:rPr/>
        <w:t>Juni</w:t>
      </w:r>
      <w:r>
        <w:rPr>
          <w:spacing w:val="24"/>
        </w:rPr>
        <w:t> </w:t>
      </w:r>
      <w:r>
        <w:rPr/>
        <w:t>2014</w:t>
      </w:r>
      <w:r>
        <w:rPr>
          <w:spacing w:val="29"/>
        </w:rPr>
        <w:t> </w:t>
      </w:r>
      <w:r>
        <w:rPr/>
        <w:t>betrug</w:t>
      </w:r>
      <w:r>
        <w:rPr>
          <w:spacing w:val="30"/>
        </w:rPr>
        <w:t> </w:t>
      </w:r>
      <w:r>
        <w:rPr/>
        <w:t>rund</w:t>
      </w:r>
      <w:r>
        <w:rPr>
          <w:spacing w:val="29"/>
        </w:rPr>
        <w:t> </w:t>
      </w:r>
      <w:r>
        <w:rPr/>
        <w:t>3’400</w:t>
      </w:r>
      <w:r>
        <w:rPr>
          <w:spacing w:val="30"/>
        </w:rPr>
        <w:t> </w:t>
      </w:r>
      <w:r>
        <w:rPr>
          <w:spacing w:val="-2"/>
        </w:rPr>
        <w:t>kWh/a.</w:t>
      </w:r>
      <w:r>
        <w:rPr>
          <w:spacing w:val="19"/>
        </w:rPr>
        <w:t> </w:t>
      </w:r>
      <w:r>
        <w:rPr>
          <w:spacing w:val="-1"/>
        </w:rPr>
        <w:t>Dadurch</w:t>
      </w:r>
      <w:r>
        <w:rPr>
          <w:spacing w:val="27"/>
        </w:rPr>
        <w:t> </w:t>
      </w:r>
      <w:r>
        <w:rPr>
          <w:spacing w:val="-1"/>
        </w:rPr>
        <w:t>ergab</w:t>
      </w:r>
      <w:r>
        <w:rPr>
          <w:spacing w:val="44"/>
        </w:rPr>
        <w:t> </w:t>
      </w:r>
      <w:r>
        <w:rPr/>
        <w:t>sich</w:t>
      </w:r>
      <w:r>
        <w:rPr>
          <w:spacing w:val="45"/>
        </w:rPr>
        <w:t> </w:t>
      </w:r>
      <w:r>
        <w:rPr/>
        <w:t>ein</w:t>
      </w:r>
      <w:r>
        <w:rPr>
          <w:spacing w:val="44"/>
        </w:rPr>
        <w:t> </w:t>
      </w:r>
      <w:r>
        <w:rPr>
          <w:spacing w:val="-1"/>
        </w:rPr>
        <w:t>Solarstromüberschuss</w:t>
      </w:r>
      <w:r>
        <w:rPr>
          <w:spacing w:val="45"/>
        </w:rPr>
        <w:t> </w:t>
      </w:r>
      <w:r>
        <w:rPr/>
        <w:t>von</w:t>
      </w:r>
      <w:r>
        <w:rPr>
          <w:spacing w:val="21"/>
        </w:rPr>
        <w:t> </w:t>
      </w:r>
      <w:r>
        <w:rPr/>
        <w:t>16’300</w:t>
      </w:r>
      <w:r>
        <w:rPr>
          <w:spacing w:val="-15"/>
        </w:rPr>
        <w:t> </w:t>
      </w:r>
      <w:r>
        <w:rPr/>
        <w:t>kWh</w:t>
      </w:r>
      <w:r>
        <w:rPr>
          <w:spacing w:val="-15"/>
        </w:rPr>
        <w:t> </w:t>
      </w:r>
      <w:r>
        <w:rPr/>
        <w:t>oder</w:t>
      </w:r>
      <w:r>
        <w:rPr>
          <w:spacing w:val="-15"/>
        </w:rPr>
        <w:t> </w:t>
      </w:r>
      <w:r>
        <w:rPr/>
        <w:t>rund</w:t>
      </w:r>
      <w:r>
        <w:rPr>
          <w:spacing w:val="-15"/>
        </w:rPr>
        <w:t> </w:t>
      </w:r>
      <w:r>
        <w:rPr/>
        <w:t>480%</w:t>
      </w:r>
      <w:r>
        <w:rPr>
          <w:spacing w:val="-15"/>
        </w:rPr>
        <w:t> </w:t>
      </w:r>
      <w:r>
        <w:rPr/>
        <w:t>für</w:t>
      </w:r>
      <w:r>
        <w:rPr>
          <w:spacing w:val="-15"/>
        </w:rPr>
        <w:t> </w:t>
      </w:r>
      <w:r>
        <w:rPr/>
        <w:t>das</w:t>
      </w:r>
      <w:r>
        <w:rPr>
          <w:spacing w:val="-15"/>
        </w:rPr>
        <w:t> </w:t>
      </w:r>
      <w:r>
        <w:rPr/>
        <w:t>öffent-</w:t>
      </w:r>
      <w:r>
        <w:rPr/>
        <w:t> liche</w:t>
      </w:r>
      <w:r>
        <w:rPr>
          <w:spacing w:val="39"/>
        </w:rPr>
        <w:t> </w:t>
      </w:r>
      <w:r>
        <w:rPr>
          <w:spacing w:val="1"/>
        </w:rPr>
        <w:t>Netz.</w:t>
      </w:r>
      <w:r>
        <w:rPr>
          <w:spacing w:val="29"/>
        </w:rPr>
        <w:t> </w:t>
      </w:r>
      <w:r>
        <w:rPr/>
        <w:t>Mit</w:t>
      </w:r>
      <w:r>
        <w:rPr>
          <w:spacing w:val="39"/>
        </w:rPr>
        <w:t> </w:t>
      </w:r>
      <w:r>
        <w:rPr>
          <w:spacing w:val="-1"/>
        </w:rPr>
        <w:t>diesem</w:t>
      </w:r>
      <w:r>
        <w:rPr>
          <w:spacing w:val="40"/>
        </w:rPr>
        <w:t> </w:t>
      </w:r>
      <w:r>
        <w:rPr>
          <w:spacing w:val="-1"/>
        </w:rPr>
        <w:t>Solarstromüber-</w:t>
      </w:r>
      <w:r>
        <w:rPr>
          <w:spacing w:val="32"/>
        </w:rPr>
        <w:t> </w:t>
      </w:r>
      <w:r>
        <w:rPr>
          <w:spacing w:val="-1"/>
        </w:rPr>
        <w:t>schuss</w:t>
      </w:r>
      <w:r>
        <w:rPr>
          <w:spacing w:val="12"/>
        </w:rPr>
        <w:t> </w:t>
      </w:r>
      <w:r>
        <w:rPr>
          <w:spacing w:val="-2"/>
        </w:rPr>
        <w:t>könnte</w:t>
      </w:r>
      <w:r>
        <w:rPr>
          <w:spacing w:val="12"/>
        </w:rPr>
        <w:t> </w:t>
      </w:r>
      <w:r>
        <w:rPr/>
        <w:t>die</w:t>
      </w:r>
      <w:r>
        <w:rPr>
          <w:spacing w:val="12"/>
        </w:rPr>
        <w:t> </w:t>
      </w:r>
      <w:r>
        <w:rPr>
          <w:spacing w:val="-1"/>
        </w:rPr>
        <w:t>Familie</w:t>
      </w:r>
      <w:r>
        <w:rPr>
          <w:spacing w:val="12"/>
        </w:rPr>
        <w:t> </w:t>
      </w:r>
      <w:r>
        <w:rPr>
          <w:spacing w:val="-1"/>
        </w:rPr>
        <w:t>Kolb</w:t>
      </w:r>
      <w:r>
        <w:rPr>
          <w:spacing w:val="12"/>
        </w:rPr>
        <w:t> </w:t>
      </w:r>
      <w:r>
        <w:rPr/>
        <w:t>im</w:t>
      </w:r>
      <w:r>
        <w:rPr>
          <w:spacing w:val="12"/>
        </w:rPr>
        <w:t> </w:t>
      </w:r>
      <w:r>
        <w:rPr>
          <w:spacing w:val="-1"/>
        </w:rPr>
        <w:t>Elektro-</w:t>
      </w:r>
    </w:p>
    <w:p>
      <w:pPr>
        <w:pStyle w:val="BodyText"/>
        <w:spacing w:line="225" w:lineRule="auto" w:before="5"/>
        <w:ind w:right="0"/>
        <w:jc w:val="both"/>
      </w:pPr>
      <w:r>
        <w:rPr/>
        <w:t>auto</w:t>
      </w:r>
      <w:r>
        <w:rPr>
          <w:spacing w:val="-21"/>
        </w:rPr>
        <w:t> </w:t>
      </w:r>
      <w:r>
        <w:rPr/>
        <w:t>gut</w:t>
      </w:r>
      <w:r>
        <w:rPr>
          <w:spacing w:val="-21"/>
        </w:rPr>
        <w:t> </w:t>
      </w:r>
      <w:r>
        <w:rPr/>
        <w:t>vier</w:t>
      </w:r>
      <w:r>
        <w:rPr>
          <w:spacing w:val="-21"/>
        </w:rPr>
        <w:t> </w:t>
      </w:r>
      <w:r>
        <w:rPr/>
        <w:t>Mal</w:t>
      </w:r>
      <w:r>
        <w:rPr>
          <w:spacing w:val="-20"/>
        </w:rPr>
        <w:t> </w:t>
      </w:r>
      <w:r>
        <w:rPr>
          <w:spacing w:val="-1"/>
        </w:rPr>
        <w:t>CO</w:t>
      </w:r>
      <w:r>
        <w:rPr>
          <w:spacing w:val="-1"/>
          <w:position w:val="-5"/>
          <w:sz w:val="10"/>
        </w:rPr>
        <w:t>2</w:t>
      </w:r>
      <w:r>
        <w:rPr>
          <w:spacing w:val="-1"/>
        </w:rPr>
        <w:t>-frei</w:t>
      </w:r>
      <w:r>
        <w:rPr>
          <w:spacing w:val="-21"/>
        </w:rPr>
        <w:t> </w:t>
      </w:r>
      <w:r>
        <w:rPr/>
        <w:t>die</w:t>
      </w:r>
      <w:r>
        <w:rPr>
          <w:spacing w:val="-21"/>
        </w:rPr>
        <w:t> </w:t>
      </w:r>
      <w:r>
        <w:rPr>
          <w:spacing w:val="-2"/>
        </w:rPr>
        <w:t>Welt</w:t>
      </w:r>
      <w:r>
        <w:rPr>
          <w:spacing w:val="-20"/>
        </w:rPr>
        <w:t> </w:t>
      </w:r>
      <w:r>
        <w:rPr>
          <w:spacing w:val="-1"/>
        </w:rPr>
        <w:t>umrunden.</w:t>
      </w:r>
      <w:r>
        <w:rPr>
          <w:spacing w:val="25"/>
        </w:rPr>
        <w:t> </w:t>
      </w:r>
      <w:r>
        <w:rPr>
          <w:spacing w:val="-1"/>
        </w:rPr>
        <w:t>Dieses</w:t>
      </w:r>
      <w:r>
        <w:rPr>
          <w:spacing w:val="-26"/>
        </w:rPr>
        <w:t> </w:t>
      </w:r>
      <w:r>
        <w:rPr>
          <w:spacing w:val="-1"/>
        </w:rPr>
        <w:t>Beispiel</w:t>
      </w:r>
      <w:r>
        <w:rPr>
          <w:spacing w:val="-25"/>
        </w:rPr>
        <w:t> </w:t>
      </w:r>
      <w:r>
        <w:rPr/>
        <w:t>illustriert</w:t>
      </w:r>
      <w:r>
        <w:rPr>
          <w:spacing w:val="-26"/>
        </w:rPr>
        <w:t> </w:t>
      </w:r>
      <w:r>
        <w:rPr/>
        <w:t>das</w:t>
      </w:r>
      <w:r>
        <w:rPr>
          <w:spacing w:val="-25"/>
        </w:rPr>
        <w:t> </w:t>
      </w:r>
      <w:r>
        <w:rPr/>
        <w:t>riesige</w:t>
      </w:r>
      <w:r>
        <w:rPr>
          <w:spacing w:val="-26"/>
        </w:rPr>
        <w:t> </w:t>
      </w:r>
      <w:r>
        <w:rPr>
          <w:spacing w:val="-1"/>
        </w:rPr>
        <w:t>Energie-</w:t>
      </w:r>
      <w:r>
        <w:rPr>
          <w:spacing w:val="37"/>
          <w:w w:val="98"/>
        </w:rPr>
        <w:t> </w:t>
      </w:r>
      <w:r>
        <w:rPr>
          <w:spacing w:val="-1"/>
        </w:rPr>
        <w:t>erzeugungspotential</w:t>
      </w:r>
      <w:r>
        <w:rPr>
          <w:spacing w:val="14"/>
        </w:rPr>
        <w:t> </w:t>
      </w:r>
      <w:r>
        <w:rPr/>
        <w:t>von</w:t>
      </w:r>
      <w:r>
        <w:rPr>
          <w:spacing w:val="14"/>
        </w:rPr>
        <w:t> </w:t>
      </w:r>
      <w:r>
        <w:rPr>
          <w:spacing w:val="-1"/>
        </w:rPr>
        <w:t>Schweizer</w:t>
      </w:r>
      <w:r>
        <w:rPr>
          <w:spacing w:val="14"/>
        </w:rPr>
        <w:t> </w:t>
      </w:r>
      <w:r>
        <w:rPr>
          <w:spacing w:val="-1"/>
        </w:rPr>
        <w:t>Ferien-</w:t>
      </w:r>
      <w:r>
        <w:rPr>
          <w:spacing w:val="43"/>
          <w:w w:val="98"/>
        </w:rPr>
        <w:t> </w:t>
      </w:r>
      <w:r>
        <w:rPr>
          <w:spacing w:val="-1"/>
        </w:rPr>
        <w:t>wohnungen,</w:t>
      </w:r>
      <w:r>
        <w:rPr>
          <w:spacing w:val="-11"/>
        </w:rPr>
        <w:t> </w:t>
      </w:r>
      <w:r>
        <w:rPr/>
        <w:t>die</w:t>
      </w:r>
      <w:r>
        <w:rPr>
          <w:spacing w:val="-1"/>
        </w:rPr>
        <w:t> </w:t>
      </w:r>
      <w:r>
        <w:rPr/>
        <w:t>sich vor</w:t>
      </w:r>
      <w:r>
        <w:rPr>
          <w:spacing w:val="-1"/>
        </w:rPr>
        <w:t> </w:t>
      </w:r>
      <w:r>
        <w:rPr/>
        <w:t>allem in</w:t>
      </w:r>
      <w:r>
        <w:rPr>
          <w:spacing w:val="-1"/>
        </w:rPr>
        <w:t> </w:t>
      </w:r>
      <w:r>
        <w:rPr/>
        <w:t>den </w:t>
      </w:r>
      <w:r>
        <w:rPr>
          <w:spacing w:val="-1"/>
        </w:rPr>
        <w:t>Berg-</w:t>
      </w:r>
      <w:r>
        <w:rPr>
          <w:spacing w:val="22"/>
        </w:rPr>
        <w:t> </w:t>
      </w:r>
      <w:r>
        <w:rPr/>
        <w:t>gebieten und im</w:t>
      </w:r>
      <w:r>
        <w:rPr>
          <w:spacing w:val="-15"/>
        </w:rPr>
        <w:t> </w:t>
      </w:r>
      <w:r>
        <w:rPr>
          <w:spacing w:val="-3"/>
        </w:rPr>
        <w:t>Tessin</w:t>
      </w:r>
      <w:r>
        <w:rPr/>
        <w:t> befinden.</w:t>
      </w:r>
    </w:p>
    <w:p>
      <w:pPr>
        <w:pStyle w:val="BodyText"/>
        <w:spacing w:line="232" w:lineRule="auto" w:before="2"/>
        <w:ind w:right="8" w:firstLine="226"/>
        <w:jc w:val="both"/>
      </w:pPr>
      <w:r>
        <w:rPr/>
        <w:t>Dank</w:t>
      </w:r>
      <w:r>
        <w:rPr>
          <w:spacing w:val="39"/>
        </w:rPr>
        <w:t> </w:t>
      </w:r>
      <w:r>
        <w:rPr/>
        <w:t>der</w:t>
      </w:r>
      <w:r>
        <w:rPr>
          <w:spacing w:val="40"/>
        </w:rPr>
        <w:t> </w:t>
      </w:r>
      <w:r>
        <w:rPr/>
        <w:t>vorbildlichen</w:t>
      </w:r>
      <w:r>
        <w:rPr>
          <w:spacing w:val="39"/>
        </w:rPr>
        <w:t> </w:t>
      </w:r>
      <w:r>
        <w:rPr>
          <w:spacing w:val="-1"/>
        </w:rPr>
        <w:t>Solararchitektur</w:t>
      </w:r>
      <w:r>
        <w:rPr>
          <w:spacing w:val="28"/>
        </w:rPr>
        <w:t> </w:t>
      </w:r>
      <w:r>
        <w:rPr/>
        <w:t>mit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beispielhaft</w:t>
      </w:r>
      <w:r>
        <w:rPr>
          <w:spacing w:val="-7"/>
        </w:rPr>
        <w:t> </w:t>
      </w:r>
      <w:r>
        <w:rPr/>
        <w:t>dachintegrierten</w:t>
      </w:r>
      <w:r>
        <w:rPr>
          <w:spacing w:val="-7"/>
        </w:rPr>
        <w:t> </w:t>
      </w:r>
      <w:r>
        <w:rPr/>
        <w:t>Photo-</w:t>
      </w:r>
      <w:r>
        <w:rPr>
          <w:spacing w:val="29"/>
        </w:rPr>
        <w:t> </w:t>
      </w:r>
      <w:r>
        <w:rPr>
          <w:spacing w:val="-1"/>
        </w:rPr>
        <w:t>voltaik-Anlage</w:t>
      </w:r>
      <w:r>
        <w:rPr>
          <w:spacing w:val="20"/>
        </w:rPr>
        <w:t> </w:t>
      </w:r>
      <w:r>
        <w:rPr/>
        <w:t>und</w:t>
      </w:r>
      <w:r>
        <w:rPr>
          <w:spacing w:val="20"/>
        </w:rPr>
        <w:t> </w:t>
      </w:r>
      <w:r>
        <w:rPr/>
        <w:t>der</w:t>
      </w:r>
      <w:r>
        <w:rPr>
          <w:spacing w:val="20"/>
        </w:rPr>
        <w:t> </w:t>
      </w:r>
      <w:r>
        <w:rPr/>
        <w:t>perfekt</w:t>
      </w:r>
      <w:r>
        <w:rPr>
          <w:spacing w:val="20"/>
        </w:rPr>
        <w:t> </w:t>
      </w:r>
      <w:r>
        <w:rPr>
          <w:spacing w:val="-1"/>
        </w:rPr>
        <w:t>fassadenin-</w:t>
      </w:r>
      <w:r>
        <w:rPr>
          <w:spacing w:val="43"/>
        </w:rPr>
        <w:t> </w:t>
      </w:r>
      <w:r>
        <w:rPr/>
        <w:t>tegrierten</w:t>
      </w:r>
      <w:r>
        <w:rPr>
          <w:spacing w:val="38"/>
        </w:rPr>
        <w:t> </w:t>
      </w:r>
      <w:r>
        <w:rPr/>
        <w:t>solarthermischen</w:t>
      </w:r>
      <w:r>
        <w:rPr>
          <w:spacing w:val="39"/>
        </w:rPr>
        <w:t> </w:t>
      </w:r>
      <w:r>
        <w:rPr>
          <w:spacing w:val="-1"/>
        </w:rPr>
        <w:t>Anlage</w:t>
      </w:r>
      <w:r>
        <w:rPr>
          <w:spacing w:val="38"/>
        </w:rPr>
        <w:t> </w:t>
      </w:r>
      <w:r>
        <w:rPr>
          <w:spacing w:val="-2"/>
        </w:rPr>
        <w:t>wird</w:t>
      </w:r>
      <w:r>
        <w:rPr>
          <w:spacing w:val="25"/>
        </w:rPr>
        <w:t> </w:t>
      </w:r>
      <w:r>
        <w:rPr/>
        <w:t>das</w:t>
      </w:r>
      <w:r>
        <w:rPr>
          <w:spacing w:val="6"/>
        </w:rPr>
        <w:t> </w:t>
      </w:r>
      <w:r>
        <w:rPr>
          <w:spacing w:val="-1"/>
        </w:rPr>
        <w:t>Potential</w:t>
      </w:r>
      <w:r>
        <w:rPr>
          <w:spacing w:val="6"/>
        </w:rPr>
        <w:t> </w:t>
      </w:r>
      <w:r>
        <w:rPr/>
        <w:t>der</w:t>
      </w:r>
      <w:r>
        <w:rPr>
          <w:spacing w:val="6"/>
        </w:rPr>
        <w:t> </w:t>
      </w:r>
      <w:r>
        <w:rPr>
          <w:spacing w:val="-1"/>
        </w:rPr>
        <w:t>Solarenergie</w:t>
      </w:r>
      <w:r>
        <w:rPr>
          <w:spacing w:val="6"/>
        </w:rPr>
        <w:t> </w:t>
      </w:r>
      <w:r>
        <w:rPr/>
        <w:t>optimal</w:t>
      </w:r>
      <w:r>
        <w:rPr>
          <w:spacing w:val="6"/>
        </w:rPr>
        <w:t> </w:t>
      </w:r>
      <w:r>
        <w:rPr/>
        <w:t>aus-</w:t>
      </w:r>
      <w:r>
        <w:rPr>
          <w:spacing w:val="21"/>
        </w:rPr>
        <w:t> </w:t>
      </w:r>
      <w:r>
        <w:rPr/>
        <w:t>geschöpft.</w:t>
      </w:r>
      <w:r>
        <w:rPr>
          <w:spacing w:val="11"/>
        </w:rPr>
        <w:t> </w:t>
      </w:r>
      <w:r>
        <w:rPr/>
        <w:t>Deshalb</w:t>
      </w:r>
      <w:r>
        <w:rPr>
          <w:spacing w:val="22"/>
        </w:rPr>
        <w:t> </w:t>
      </w:r>
      <w:r>
        <w:rPr>
          <w:spacing w:val="-1"/>
        </w:rPr>
        <w:t>verdient</w:t>
      </w:r>
      <w:r>
        <w:rPr>
          <w:spacing w:val="22"/>
        </w:rPr>
        <w:t> </w:t>
      </w:r>
      <w:r>
        <w:rPr/>
        <w:t>das</w:t>
      </w:r>
      <w:r>
        <w:rPr>
          <w:spacing w:val="22"/>
        </w:rPr>
        <w:t> </w:t>
      </w:r>
      <w:r>
        <w:rPr>
          <w:spacing w:val="-1"/>
        </w:rPr>
        <w:t>Minergie-</w:t>
      </w:r>
      <w:r>
        <w:rPr>
          <w:spacing w:val="30"/>
        </w:rPr>
        <w:t> </w:t>
      </w:r>
      <w:r>
        <w:rPr/>
        <w:t>P-Einfamilienhaus</w:t>
      </w:r>
      <w:r>
        <w:rPr>
          <w:spacing w:val="26"/>
        </w:rPr>
        <w:t> </w:t>
      </w:r>
      <w:r>
        <w:rPr/>
        <w:t>der</w:t>
      </w:r>
      <w:r>
        <w:rPr>
          <w:spacing w:val="27"/>
        </w:rPr>
        <w:t> </w:t>
      </w:r>
      <w:r>
        <w:rPr>
          <w:spacing w:val="-1"/>
        </w:rPr>
        <w:t>Familie</w:t>
      </w:r>
      <w:r>
        <w:rPr>
          <w:spacing w:val="26"/>
        </w:rPr>
        <w:t> </w:t>
      </w:r>
      <w:r>
        <w:rPr>
          <w:spacing w:val="-1"/>
        </w:rPr>
        <w:t>Kolb</w:t>
      </w:r>
      <w:r>
        <w:rPr>
          <w:spacing w:val="27"/>
        </w:rPr>
        <w:t> </w:t>
      </w:r>
      <w:r>
        <w:rPr/>
        <w:t>den</w:t>
      </w:r>
      <w:r>
        <w:rPr>
          <w:spacing w:val="25"/>
        </w:rPr>
        <w:t> </w:t>
      </w:r>
      <w:r>
        <w:rPr/>
        <w:t>Norman </w:t>
      </w:r>
      <w:r>
        <w:rPr>
          <w:spacing w:val="-1"/>
        </w:rPr>
        <w:t>Foster</w:t>
      </w:r>
      <w:r>
        <w:rPr/>
        <w:t> Solar </w:t>
      </w:r>
      <w:r>
        <w:rPr>
          <w:spacing w:val="-3"/>
        </w:rPr>
        <w:t>Award</w:t>
      </w:r>
      <w:r>
        <w:rPr/>
        <w:t> 2014.</w:t>
      </w:r>
    </w:p>
    <w:p>
      <w:pPr>
        <w:spacing w:line="232" w:lineRule="auto" w:before="67"/>
        <w:ind w:left="106" w:right="0" w:firstLine="0"/>
        <w:jc w:val="right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famille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Kolb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choisi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concept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énergé-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tique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modèle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sa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maison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vacances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Minergie-P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Amden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(SG).</w:t>
      </w:r>
      <w:r>
        <w:rPr>
          <w:rFonts w:ascii="Theinhardt Regular Italic" w:hAnsi="Theinhardt Regular Italic" w:cs="Theinhardt Regular Italic" w:eastAsia="Theinhardt Regular Italic"/>
          <w:i/>
          <w:spacing w:val="-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Si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elle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était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habitée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tout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au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long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l’année,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ses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besoins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énergé-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tiques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totaux calculés selon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norme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SIA se-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raient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d’environ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11’900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kWh/a,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grâce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bonne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isolation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thermique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pouvant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atteindre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36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-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40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cm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valeur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U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0,10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W/m</w:t>
      </w:r>
      <w:r>
        <w:rPr>
          <w:rFonts w:ascii="Theinhardt Regular Italic" w:hAnsi="Theinhardt Regular Italic" w:cs="Theinhardt Regular Italic" w:eastAsia="Theinhardt Regular Italic"/>
          <w:i/>
          <w:spacing w:val="-2"/>
          <w:position w:val="6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K,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appareils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A+++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ampoules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LED.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sus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l’excellente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isolation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thermique,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4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famille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Kolb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a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opté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pour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grande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installa-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tion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PV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114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</w:t>
      </w:r>
      <w:r>
        <w:rPr>
          <w:rFonts w:ascii="Theinhardt Regular Italic" w:hAnsi="Theinhardt Regular Italic" w:cs="Theinhardt Regular Italic" w:eastAsia="Theinhardt Regular Italic"/>
          <w:i/>
          <w:spacing w:val="-1"/>
          <w:position w:val="6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spacing w:val="14"/>
          <w:position w:val="6"/>
          <w:sz w:val="10"/>
          <w:szCs w:val="10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16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kWc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toiture,</w:t>
      </w:r>
      <w:r>
        <w:rPr>
          <w:rFonts w:ascii="Theinhardt Regular Italic" w:hAnsi="Theinhardt Regular Italic" w:cs="Theinhardt Regular Italic" w:eastAsia="Theinhardt Regular Italic"/>
          <w:i/>
          <w:spacing w:val="-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ainsi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que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5 m</w:t>
      </w:r>
      <w:r>
        <w:rPr>
          <w:rFonts w:ascii="Theinhardt Regular Italic" w:hAnsi="Theinhardt Regular Italic" w:cs="Theinhardt Regular Italic" w:eastAsia="Theinhardt Regular Italic"/>
          <w:i/>
          <w:position w:val="6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spacing w:val="23"/>
          <w:position w:val="6"/>
          <w:sz w:val="10"/>
          <w:szCs w:val="10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capteurs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thermiques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façade.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4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deux</w:t>
      </w:r>
      <w:r>
        <w:rPr>
          <w:rFonts w:ascii="Theinhardt Regular Italic" w:hAnsi="Theinhardt Regular Italic" w:cs="Theinhardt Regular Italic" w:eastAsia="Theinhardt Regular Italic"/>
          <w:i/>
          <w:spacing w:val="4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sont</w:t>
      </w:r>
      <w:r>
        <w:rPr>
          <w:rFonts w:ascii="Theinhardt Regular Italic" w:hAnsi="Theinhardt Regular Italic" w:cs="Theinhardt Regular Italic" w:eastAsia="Theinhardt Regular Italic"/>
          <w:i/>
          <w:spacing w:val="4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soigneusement</w:t>
      </w:r>
      <w:r>
        <w:rPr>
          <w:rFonts w:ascii="Theinhardt Regular Italic" w:hAnsi="Theinhardt Regular Italic" w:cs="Theinhardt Regular Italic" w:eastAsia="Theinhardt Regular Italic"/>
          <w:i/>
          <w:spacing w:val="4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intégrés</w:t>
      </w:r>
      <w:r>
        <w:rPr>
          <w:rFonts w:ascii="Theinhardt Regular Italic" w:hAnsi="Theinhardt Regular Italic" w:cs="Theinhardt Regular Italic" w:eastAsia="Theinhardt Regular Italic"/>
          <w:i/>
          <w:spacing w:val="4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au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bâtiment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font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ainsi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partie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son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envelop-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pe.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Ils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fournissent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19’700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kWh/a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tout,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ce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qui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représente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autoproduction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165%.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besoins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énergétiques réels de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mai-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son</w:t>
      </w:r>
      <w:r>
        <w:rPr>
          <w:rFonts w:ascii="Theinhardt Regular Italic" w:hAnsi="Theinhardt Regular Italic" w:cs="Theinhardt Regular Italic" w:eastAsia="Theinhardt Regular Italic"/>
          <w:i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4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vacances</w:t>
      </w:r>
      <w:r>
        <w:rPr>
          <w:rFonts w:ascii="Theinhardt Regular Italic" w:hAnsi="Theinhardt Regular Italic" w:cs="Theinhardt Regular Italic" w:eastAsia="Theinhardt Regular Italic"/>
          <w:i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ont</w:t>
      </w:r>
      <w:r>
        <w:rPr>
          <w:rFonts w:ascii="Theinhardt Regular Italic" w:hAnsi="Theinhardt Regular Italic" w:cs="Theinhardt Regular Italic" w:eastAsia="Theinhardt Regular Italic"/>
          <w:i/>
          <w:spacing w:val="4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été</w:t>
      </w:r>
      <w:r>
        <w:rPr>
          <w:rFonts w:ascii="Theinhardt Regular Italic" w:hAnsi="Theinhardt Regular Italic" w:cs="Theinhardt Regular Italic" w:eastAsia="Theinhardt Regular Italic"/>
          <w:i/>
          <w:spacing w:val="4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d’environ</w:t>
      </w:r>
      <w:r>
        <w:rPr>
          <w:rFonts w:ascii="Theinhardt Regular Italic" w:hAnsi="Theinhardt Regular Italic" w:cs="Theinhardt Regular Italic" w:eastAsia="Theinhardt Regular Italic"/>
          <w:i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3’400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kWh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entre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juin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2013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juin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2014.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excé-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dent</w:t>
      </w:r>
      <w:r>
        <w:rPr>
          <w:rFonts w:ascii="Theinhardt Regular Italic" w:hAnsi="Theinhardt Regular Italic" w:cs="Theinhardt Regular Italic" w:eastAsia="Theinhardt Regular Italic"/>
          <w:i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d’électricité</w:t>
      </w:r>
      <w:r>
        <w:rPr>
          <w:rFonts w:ascii="Theinhardt Regular Italic" w:hAnsi="Theinhardt Regular Italic" w:cs="Theinhardt Regular Italic" w:eastAsia="Theinhardt Regular Italic"/>
          <w:i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16’300</w:t>
      </w:r>
      <w:r>
        <w:rPr>
          <w:rFonts w:ascii="Theinhardt Regular Italic" w:hAnsi="Theinhardt Regular Italic" w:cs="Theinhardt Regular Italic" w:eastAsia="Theinhardt Regular Italic"/>
          <w:i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kWh,</w:t>
      </w:r>
      <w:r>
        <w:rPr>
          <w:rFonts w:ascii="Theinhardt Regular Italic" w:hAnsi="Theinhardt Regular Italic" w:cs="Theinhardt Regular Italic" w:eastAsia="Theinhardt Regular Italic"/>
          <w:i/>
          <w:spacing w:val="-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soit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480%,</w:t>
      </w:r>
      <w:r>
        <w:rPr>
          <w:rFonts w:ascii="Theinhardt Regular Italic" w:hAnsi="Theinhardt Regular Italic" w:cs="Theinhardt Regular Italic" w:eastAsia="Theinhardt Regular Italic"/>
          <w:i/>
          <w:spacing w:val="-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été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injecté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dans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réseau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public.</w:t>
      </w:r>
      <w:r>
        <w:rPr>
          <w:rFonts w:ascii="Theinhardt Regular Italic" w:hAnsi="Theinhardt Regular Italic" w:cs="Theinhardt Regular Italic" w:eastAsia="Theinhardt Regular Italic"/>
          <w:i/>
          <w:spacing w:val="-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quoi</w:t>
      </w:r>
      <w:r>
        <w:rPr>
          <w:rFonts w:ascii="Theinhardt Regular Italic" w:hAnsi="Theinhardt Regular Italic" w:cs="Theinhardt Regular Italic" w:eastAsia="Theinhardt Regular Italic"/>
          <w:i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faire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au</w:t>
      </w:r>
      <w:r>
        <w:rPr>
          <w:rFonts w:ascii="Theinhardt Regular Italic" w:hAnsi="Theinhardt Regular Italic" w:cs="Theinhardt Regular Italic" w:eastAsia="Theinhardt Regular Italic"/>
          <w:i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moins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quatre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fois</w:t>
      </w:r>
      <w:r>
        <w:rPr>
          <w:rFonts w:ascii="Theinhardt Regular Italic" w:hAnsi="Theinhardt Regular Italic" w:cs="Theinhardt Regular Italic" w:eastAsia="Theinhardt Regular Italic"/>
          <w:i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tour</w:t>
      </w:r>
      <w:r>
        <w:rPr>
          <w:rFonts w:ascii="Theinhardt Regular Italic" w:hAnsi="Theinhardt Regular Italic" w:cs="Theinhardt Regular Italic" w:eastAsia="Theinhardt Regular Italic"/>
          <w:i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monde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véhicule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électrique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sans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émettre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22" w:lineRule="auto" w:before="7"/>
        <w:ind w:left="106" w:right="5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</w:t>
      </w:r>
      <w:r>
        <w:rPr>
          <w:rFonts w:ascii="Theinhardt Regular Italic" w:hAnsi="Theinhardt Regular Italic" w:cs="Theinhardt Regular Italic" w:eastAsia="Theinhardt Regular Italic"/>
          <w:i/>
          <w:spacing w:val="-1"/>
          <w:position w:val="-5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.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Cet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exemple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illustre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l’énorme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poten-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tiel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production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d’énergie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logements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vacances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Suisse,</w:t>
      </w:r>
      <w:r>
        <w:rPr>
          <w:rFonts w:ascii="Theinhardt Regular Italic" w:hAnsi="Theinhardt Regular Italic" w:cs="Theinhardt Regular Italic" w:eastAsia="Theinhardt Regular Italic"/>
          <w:i/>
          <w:spacing w:val="-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particulier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dans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régions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montagne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et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au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Tessin.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2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L’architecture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remarquable,</w:t>
      </w:r>
      <w:r>
        <w:rPr>
          <w:rFonts w:ascii="Theinhardt Regular Italic" w:hAnsi="Theinhardt Regular Italic" w:cs="Theinhardt Regular Italic" w:eastAsia="Theinhardt Regular Italic"/>
          <w:i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avec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intégration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parfaite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l’installation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PV</w:t>
      </w:r>
      <w:r>
        <w:rPr>
          <w:rFonts w:ascii="Theinhardt Regular Italic" w:hAnsi="Theinhardt Regular Italic" w:cs="Theinhardt Regular Italic" w:eastAsia="Theinhardt Regular Italic"/>
          <w:i/>
          <w:spacing w:val="5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au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toit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capteurs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thermiques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façade,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permet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d’exploiter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au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mieux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potentiel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l’énergie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solaire.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Par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conséquent,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maison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Minergie-P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famille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remporte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Norman</w:t>
      </w:r>
      <w:r>
        <w:rPr>
          <w:rFonts w:ascii="Theinhardt Regular Italic" w:hAnsi="Theinhardt Regular Italic" w:cs="Theinhardt Regular Italic" w:eastAsia="Theinhardt Regular Italic"/>
          <w:i/>
          <w:spacing w:val="4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Foster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Solar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Award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2014.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before="87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18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Wand:</w:t>
        <w:tab/>
        <w:t>36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15"/>
          <w:sz w:val="14"/>
        </w:rPr>
        <w:t> </w:t>
      </w:r>
      <w:r>
        <w:rPr>
          <w:rFonts w:ascii="Theinhardt Regular"/>
          <w:spacing w:val="-5"/>
          <w:sz w:val="14"/>
        </w:rPr>
        <w:t>0.12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315" w:val="left" w:leader="none"/>
        </w:tabs>
        <w:spacing w:line="160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/>
          <w:spacing w:val="2"/>
          <w:sz w:val="14"/>
        </w:rPr>
        <w:t>Dach/Estrich:</w:t>
        <w:tab/>
      </w:r>
      <w:r>
        <w:rPr>
          <w:rFonts w:ascii="Theinhardt Regular"/>
          <w:spacing w:val="1"/>
          <w:sz w:val="14"/>
        </w:rPr>
        <w:t>40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1"/>
          <w:sz w:val="14"/>
        </w:rPr>
        <w:t> </w:t>
      </w:r>
      <w:r>
        <w:rPr>
          <w:rFonts w:ascii="Theinhardt Bold"/>
          <w:b/>
          <w:spacing w:val="-4"/>
          <w:sz w:val="14"/>
        </w:rPr>
        <w:t>0.10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W/m</w:t>
      </w:r>
      <w:r>
        <w:rPr>
          <w:rFonts w:ascii="Theinhardt Bold"/>
          <w:b/>
          <w:spacing w:val="-1"/>
          <w:position w:val="5"/>
          <w:sz w:val="8"/>
        </w:rPr>
        <w:t>2</w:t>
      </w:r>
      <w:r>
        <w:rPr>
          <w:rFonts w:ascii="Theinhardt Bold"/>
          <w:b/>
          <w:spacing w:val="-1"/>
          <w:sz w:val="14"/>
        </w:rPr>
        <w:t>K</w:t>
      </w:r>
      <w:r>
        <w:rPr>
          <w:rFonts w:ascii="Theinhardt Bold"/>
          <w:sz w:val="14"/>
        </w:rPr>
      </w:r>
    </w:p>
    <w:p>
      <w:pPr>
        <w:tabs>
          <w:tab w:pos="1319" w:val="left" w:leader="none"/>
        </w:tabs>
        <w:spacing w:line="160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/>
          <w:spacing w:val="1"/>
          <w:sz w:val="14"/>
        </w:rPr>
        <w:t>Boden:</w:t>
        <w:tab/>
      </w:r>
      <w:r>
        <w:rPr>
          <w:rFonts w:ascii="Theinhardt Regular"/>
          <w:spacing w:val="-1"/>
          <w:sz w:val="14"/>
        </w:rPr>
        <w:t>23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1"/>
          <w:sz w:val="14"/>
        </w:rPr>
        <w:t> </w:t>
      </w:r>
      <w:r>
        <w:rPr>
          <w:rFonts w:ascii="Theinhardt Bold"/>
          <w:b/>
          <w:spacing w:val="-4"/>
          <w:sz w:val="14"/>
        </w:rPr>
        <w:t>0.10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W/m</w:t>
      </w:r>
      <w:r>
        <w:rPr>
          <w:rFonts w:ascii="Theinhardt Bold"/>
          <w:b/>
          <w:spacing w:val="-1"/>
          <w:position w:val="5"/>
          <w:sz w:val="8"/>
        </w:rPr>
        <w:t>2</w:t>
      </w:r>
      <w:r>
        <w:rPr>
          <w:rFonts w:ascii="Theinhardt Bold"/>
          <w:b/>
          <w:spacing w:val="-1"/>
          <w:sz w:val="14"/>
        </w:rPr>
        <w:t>K</w:t>
      </w:r>
      <w:r>
        <w:rPr>
          <w:rFonts w:ascii="Theinhardt Bold"/>
          <w:sz w:val="14"/>
        </w:rPr>
      </w:r>
    </w:p>
    <w:p>
      <w:pPr>
        <w:tabs>
          <w:tab w:pos="1201" w:val="left" w:leader="none"/>
        </w:tabs>
        <w:spacing w:line="172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  </w:t>
      </w:r>
      <w:r>
        <w:rPr>
          <w:rFonts w:ascii="Theinhardt Regular"/>
          <w:spacing w:val="2"/>
          <w:sz w:val="14"/>
        </w:rPr>
        <w:t> </w:t>
      </w:r>
      <w:r>
        <w:rPr>
          <w:rFonts w:ascii="Theinhardt Regular"/>
          <w:sz w:val="14"/>
        </w:rPr>
        <w:t>0.9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520" w:val="left" w:leader="none"/>
          <w:tab w:pos="1813" w:val="left" w:leader="none"/>
          <w:tab w:pos="2379" w:val="left" w:leader="none"/>
          <w:tab w:pos="2419" w:val="left" w:leader="none"/>
          <w:tab w:pos="2824" w:val="left" w:leader="none"/>
        </w:tabs>
        <w:spacing w:line="160" w:lineRule="exact" w:before="43"/>
        <w:ind w:left="107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Energiebedarf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(ganzjährig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bewohnter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Zustand)</w:t>
      </w:r>
      <w:r>
        <w:rPr>
          <w:rFonts w:ascii="Theinhardt Regular" w:hAnsi="Theinhardt Regular" w:cs="Theinhardt Regular" w:eastAsia="Theinhardt Regular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176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2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Heizung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(inkl.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Holz):</w:t>
        <w:tab/>
        <w:tab/>
      </w:r>
      <w:r>
        <w:rPr>
          <w:rFonts w:ascii="Theinhardt Regular" w:hAnsi="Theinhardt Regular" w:cs="Theinhardt Regular" w:eastAsia="Theinhardt Regular"/>
          <w:spacing w:val="-4"/>
          <w:w w:val="95"/>
          <w:sz w:val="14"/>
          <w:szCs w:val="14"/>
        </w:rPr>
        <w:t>31.4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46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5’526</w:t>
      </w:r>
    </w:p>
    <w:p>
      <w:pPr>
        <w:tabs>
          <w:tab w:pos="1808" w:val="left" w:leader="none"/>
          <w:tab w:pos="2382" w:val="left" w:leader="none"/>
          <w:tab w:pos="2853" w:val="left" w:leader="none"/>
        </w:tabs>
        <w:spacing w:line="165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Warmwasser:</w:t>
        <w:tab/>
      </w:r>
      <w:r>
        <w:rPr>
          <w:rFonts w:ascii="Theinhardt Regular" w:hAnsi="Theinhardt Regular" w:cs="Theinhardt Regular" w:eastAsia="Theinhardt Regular"/>
          <w:spacing w:val="-2"/>
          <w:w w:val="95"/>
          <w:sz w:val="14"/>
          <w:szCs w:val="14"/>
        </w:rPr>
        <w:t>14.8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22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2’605</w:t>
      </w:r>
    </w:p>
    <w:p>
      <w:pPr>
        <w:tabs>
          <w:tab w:pos="1810" w:val="left" w:leader="none"/>
          <w:tab w:pos="2382" w:val="left" w:leader="none"/>
          <w:tab w:pos="2854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spacing w:val="-3"/>
          <w:w w:val="95"/>
          <w:sz w:val="14"/>
          <w:szCs w:val="14"/>
        </w:rPr>
        <w:t>21.5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32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3’790</w:t>
      </w:r>
    </w:p>
    <w:p>
      <w:pPr>
        <w:tabs>
          <w:tab w:pos="1808" w:val="left" w:leader="none"/>
          <w:tab w:pos="2299" w:val="left" w:leader="none"/>
          <w:tab w:pos="2781" w:val="left" w:leader="none"/>
        </w:tabs>
        <w:spacing w:line="160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-3"/>
          <w:w w:val="95"/>
          <w:sz w:val="14"/>
          <w:szCs w:val="14"/>
        </w:rPr>
        <w:t>67.7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11’921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1812" w:val="left" w:leader="none"/>
          <w:tab w:pos="2383" w:val="left" w:leader="none"/>
          <w:tab w:pos="2866" w:val="left" w:leader="none"/>
        </w:tabs>
        <w:spacing w:line="172" w:lineRule="exact" w:before="0"/>
        <w:ind w:left="107" w:right="0" w:firstLine="0"/>
        <w:jc w:val="left"/>
        <w:rPr>
          <w:rFonts w:ascii="Theinhardt Light Italic" w:hAnsi="Theinhardt Light Italic" w:cs="Theinhardt Light Italic" w:eastAsia="Theinhardt Light Italic"/>
          <w:sz w:val="14"/>
          <w:szCs w:val="14"/>
        </w:rPr>
      </w:pPr>
      <w:r>
        <w:rPr>
          <w:rFonts w:ascii="Theinhardt Light Italic" w:hAnsi="Theinhardt Light Italic" w:cs="Theinhardt Light Italic" w:eastAsia="Theinhardt Light Italic"/>
          <w:i/>
          <w:spacing w:val="3"/>
          <w:sz w:val="14"/>
          <w:szCs w:val="14"/>
        </w:rPr>
        <w:t>Effekt.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als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Ferienhaus:</w:t>
        <w:tab/>
      </w:r>
      <w:r>
        <w:rPr>
          <w:rFonts w:ascii="Theinhardt Light Italic" w:hAnsi="Theinhardt Light Italic" w:cs="Theinhardt Light Italic" w:eastAsia="Theinhardt Light Italic"/>
          <w:i/>
          <w:spacing w:val="-2"/>
          <w:sz w:val="14"/>
          <w:szCs w:val="14"/>
        </w:rPr>
        <w:t>19.3</w:t>
        <w:tab/>
      </w:r>
      <w:r>
        <w:rPr>
          <w:rFonts w:ascii="Theinhardt Light Italic" w:hAnsi="Theinhardt Light Italic" w:cs="Theinhardt Light Italic" w:eastAsia="Theinhardt Light Italic"/>
          <w:i/>
          <w:spacing w:val="-1"/>
          <w:w w:val="95"/>
          <w:sz w:val="14"/>
          <w:szCs w:val="14"/>
        </w:rPr>
        <w:t>28</w:t>
        <w:tab/>
      </w:r>
      <w:r>
        <w:rPr>
          <w:rFonts w:ascii="Theinhardt Light Italic" w:hAnsi="Theinhardt Light Italic" w:cs="Theinhardt Light Italic" w:eastAsia="Theinhardt Light Italic"/>
          <w:i/>
          <w:spacing w:val="-2"/>
          <w:sz w:val="14"/>
          <w:szCs w:val="14"/>
        </w:rPr>
        <w:t>3’400</w:t>
      </w:r>
      <w:r>
        <w:rPr>
          <w:rFonts w:ascii="Theinhardt Light Italic" w:hAnsi="Theinhardt Light Italic" w:cs="Theinhardt Light Italic" w:eastAsia="Theinhardt Light Italic"/>
          <w:sz w:val="14"/>
          <w:szCs w:val="14"/>
        </w:rPr>
      </w:r>
    </w:p>
    <w:p>
      <w:pPr>
        <w:spacing w:line="172" w:lineRule="exact" w:before="35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924" w:val="left" w:leader="none"/>
          <w:tab w:pos="1714" w:val="left" w:leader="none"/>
          <w:tab w:pos="2388" w:val="left" w:leader="none"/>
          <w:tab w:pos="2419" w:val="left" w:leader="none"/>
          <w:tab w:pos="2824" w:val="left" w:leader="none"/>
        </w:tabs>
        <w:spacing w:line="207" w:lineRule="auto" w:before="6"/>
        <w:ind w:left="107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    </w:t>
      </w:r>
      <w:r>
        <w:rPr>
          <w:rFonts w:ascii="Theinhardt Regular" w:hAnsi="Theinhardt Regular" w:cs="Theinhardt Regular" w:eastAsia="Theinhardt Regular"/>
          <w:spacing w:val="3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kWp  </w:t>
      </w:r>
      <w:r>
        <w:rPr>
          <w:rFonts w:ascii="Theinhardt Regular" w:hAnsi="Theinhardt Regular" w:cs="Theinhardt Regular" w:eastAsia="Theinhardt Regular"/>
          <w:spacing w:val="1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SK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Fass: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5</w:t>
        <w:tab/>
        <w:t>449.2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19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2’246</w:t>
      </w:r>
    </w:p>
    <w:p>
      <w:pPr>
        <w:tabs>
          <w:tab w:pos="1228" w:val="left" w:leader="none"/>
          <w:tab w:pos="1727" w:val="left" w:leader="none"/>
          <w:tab w:pos="2305" w:val="left" w:leader="none"/>
          <w:tab w:pos="2790" w:val="left" w:leader="none"/>
        </w:tabs>
        <w:spacing w:line="167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3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7"/>
          <w:sz w:val="14"/>
          <w:szCs w:val="14"/>
        </w:rPr>
        <w:t>114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16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152.9</w:t>
        <w:tab/>
      </w:r>
      <w:r>
        <w:rPr>
          <w:rFonts w:ascii="Theinhardt Regular" w:hAnsi="Theinhardt Regular" w:cs="Theinhardt Regular" w:eastAsia="Theinhardt Regular"/>
          <w:spacing w:val="-3"/>
          <w:w w:val="95"/>
          <w:sz w:val="14"/>
          <w:szCs w:val="14"/>
        </w:rPr>
        <w:t>146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17’434</w:t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"/>
          <w:szCs w:val="2"/>
        </w:rPr>
      </w:pP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559"/>
        <w:gridCol w:w="626"/>
      </w:tblGrid>
      <w:tr>
        <w:trPr>
          <w:trHeight w:val="161" w:hRule="exact"/>
        </w:trPr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20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1"/>
                <w:sz w:val="14"/>
              </w:rPr>
              <w:t>165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10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  <w:t>19’680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55" w:right="20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(Endenergie)</w:t>
            </w:r>
            <w:r>
              <w:rPr>
                <w:rFonts w:ascii="Theinhardt Bold"/>
                <w:b/>
                <w:spacing w:val="34"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9"/>
              <w:ind w:left="213" w:right="0"/>
              <w:jc w:val="center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  <w:p>
            <w:pPr>
              <w:pStyle w:val="TableParagraph"/>
              <w:spacing w:line="169" w:lineRule="exact"/>
              <w:ind w:left="93" w:right="0"/>
              <w:jc w:val="center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1"/>
                <w:sz w:val="14"/>
              </w:rPr>
              <w:t>165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9"/>
              <w:ind w:left="16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10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  <w:t>19’680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Gesamtenergiebedarf:</w:t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2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2"/>
                <w:sz w:val="14"/>
                <w:szCs w:val="14"/>
              </w:rPr>
              <w:t>11’921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62" w:hRule="exact"/>
        </w:trPr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Solarstromüberschuss:</w:t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left="28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6</w:t>
            </w:r>
            <w:r>
              <w:rPr>
                <w:rFonts w:ascii="Theinhardt Bold"/>
                <w:b/>
                <w:sz w:val="14"/>
              </w:rPr>
              <w:t>5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left="18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7’759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tabs>
          <w:tab w:pos="2786" w:val="left" w:leader="none"/>
        </w:tabs>
        <w:spacing w:before="33"/>
        <w:ind w:left="106" w:right="0" w:firstLine="0"/>
        <w:jc w:val="left"/>
        <w:rPr>
          <w:rFonts w:ascii="Theinhardt Bold Italic" w:hAnsi="Theinhardt Bold Italic" w:cs="Theinhardt Bold Italic" w:eastAsia="Theinhardt Bold Italic"/>
          <w:sz w:val="14"/>
          <w:szCs w:val="14"/>
        </w:rPr>
      </w:pPr>
      <w:r>
        <w:rPr>
          <w:rFonts w:ascii="Theinhardt Regular Italic" w:hAnsi="Theinhardt Regular Italic" w:cs="Theinhardt Regular Italic" w:eastAsia="Theinhardt Regular Italic"/>
          <w:i/>
          <w:spacing w:val="3"/>
          <w:sz w:val="14"/>
          <w:szCs w:val="14"/>
        </w:rPr>
        <w:t>Effekt.</w:t>
      </w:r>
      <w:r>
        <w:rPr>
          <w:rFonts w:ascii="Theinhardt Regular Italic" w:hAnsi="Theinhardt Regular Italic" w:cs="Theinhardt Regular Italic" w:eastAsia="Theinhardt Regular Italic"/>
          <w:i/>
          <w:sz w:val="14"/>
          <w:szCs w:val="14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4"/>
          <w:szCs w:val="14"/>
        </w:rPr>
        <w:t>Solarstromüberschuss</w:t>
      </w:r>
      <w:r>
        <w:rPr>
          <w:rFonts w:ascii="Theinhardt Regular Italic" w:hAnsi="Theinhardt Regular Italic" w:cs="Theinhardt Regular Italic" w:eastAsia="Theinhardt Regular Italic"/>
          <w:i/>
          <w:sz w:val="14"/>
          <w:szCs w:val="14"/>
        </w:rPr>
        <w:t> ≈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4"/>
          <w:szCs w:val="14"/>
        </w:rPr>
        <w:t>479%</w:t>
        <w:tab/>
      </w:r>
      <w:r>
        <w:rPr>
          <w:rFonts w:ascii="Theinhardt Bold Italic" w:hAnsi="Theinhardt Bold Italic" w:cs="Theinhardt Bold Italic" w:eastAsia="Theinhardt Bold Italic"/>
          <w:b/>
          <w:bCs/>
          <w:i/>
          <w:spacing w:val="1"/>
          <w:sz w:val="14"/>
          <w:szCs w:val="14"/>
        </w:rPr>
        <w:t>16’280</w:t>
      </w:r>
      <w:r>
        <w:rPr>
          <w:rFonts w:ascii="Theinhardt Bold Italic" w:hAnsi="Theinhardt Bold Italic" w:cs="Theinhardt Bold Italic" w:eastAsia="Theinhardt Bold Italic"/>
          <w:sz w:val="14"/>
          <w:szCs w:val="14"/>
        </w:rPr>
      </w:r>
    </w:p>
    <w:p>
      <w:pPr>
        <w:spacing w:line="240" w:lineRule="auto" w:before="11"/>
        <w:rPr>
          <w:rFonts w:ascii="Theinhardt Bold Italic" w:hAnsi="Theinhardt Bold Italic" w:cs="Theinhardt Bold Italic" w:eastAsia="Theinhardt Bold Italic"/>
          <w:b/>
          <w:bCs/>
          <w:i/>
          <w:sz w:val="10"/>
          <w:szCs w:val="10"/>
        </w:rPr>
      </w:pPr>
    </w:p>
    <w:p>
      <w:pPr>
        <w:spacing w:line="160" w:lineRule="exact" w:before="0"/>
        <w:ind w:left="246" w:right="978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◊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Bestätigt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von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SAK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am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15.7.2014</w:t>
      </w:r>
      <w:r>
        <w:rPr>
          <w:rFonts w:ascii="Theinhardt Regular" w:hAnsi="Theinhardt Regular" w:cs="Theinhardt Regular" w:eastAsia="Theinhardt Regular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Marc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Lengg,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Tel.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071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229</w:t>
      </w:r>
      <w:r>
        <w:rPr>
          <w:rFonts w:ascii="Theinhardt Regular" w:hAnsi="Theinhardt Regular" w:cs="Theinhardt Regular" w:eastAsia="Theinhardt Regular"/>
          <w:sz w:val="14"/>
          <w:szCs w:val="14"/>
        </w:rPr>
        <w:t> 53 </w:t>
      </w:r>
      <w:r>
        <w:rPr>
          <w:rFonts w:ascii="Theinhardt Regular" w:hAnsi="Theinhardt Regular" w:cs="Theinhardt Regular" w:eastAsia="Theinhardt Regular"/>
          <w:spacing w:val="-7"/>
          <w:sz w:val="14"/>
          <w:szCs w:val="14"/>
        </w:rPr>
        <w:t>11</w:t>
      </w: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15"/>
          <w:szCs w:val="15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7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B</w:t>
      </w:r>
      <w:r>
        <w:rPr>
          <w:rFonts w:ascii="Theinhardt Bold"/>
          <w:b/>
          <w:spacing w:val="1"/>
          <w:sz w:val="14"/>
        </w:rPr>
        <w:t>au</w:t>
      </w:r>
      <w:r>
        <w:rPr>
          <w:rFonts w:ascii="Theinhardt Bold"/>
          <w:b/>
          <w:spacing w:val="2"/>
          <w:sz w:val="14"/>
        </w:rPr>
        <w:t>he</w:t>
      </w:r>
      <w:r>
        <w:rPr>
          <w:rFonts w:ascii="Theinhardt Bold"/>
          <w:b/>
          <w:spacing w:val="1"/>
          <w:sz w:val="14"/>
        </w:rPr>
        <w:t>r</w:t>
      </w:r>
      <w:r>
        <w:rPr>
          <w:rFonts w:ascii="Theinhardt Bold"/>
          <w:b/>
          <w:spacing w:val="2"/>
          <w:sz w:val="14"/>
        </w:rPr>
        <w:t>rs</w:t>
      </w:r>
      <w:r>
        <w:rPr>
          <w:rFonts w:ascii="Theinhardt Bold"/>
          <w:b/>
          <w:spacing w:val="3"/>
          <w:sz w:val="14"/>
        </w:rPr>
        <w:t>c</w:t>
      </w:r>
      <w:r>
        <w:rPr>
          <w:rFonts w:ascii="Theinhardt Bold"/>
          <w:b/>
          <w:spacing w:val="2"/>
          <w:sz w:val="14"/>
        </w:rPr>
        <w:t>h</w:t>
      </w:r>
      <w:r>
        <w:rPr>
          <w:rFonts w:ascii="Theinhardt Bold"/>
          <w:b/>
          <w:spacing w:val="1"/>
          <w:sz w:val="14"/>
        </w:rPr>
        <w:t>a</w:t>
      </w:r>
      <w:r>
        <w:rPr>
          <w:rFonts w:ascii="Theinhardt Bold"/>
          <w:b/>
          <w:spacing w:val="5"/>
          <w:sz w:val="14"/>
        </w:rPr>
        <w:t>f</w:t>
      </w:r>
      <w:r>
        <w:rPr>
          <w:rFonts w:ascii="Theinhardt Bold"/>
          <w:b/>
          <w:spacing w:val="3"/>
          <w:sz w:val="14"/>
        </w:rPr>
        <w:t>t</w:t>
      </w:r>
      <w:r>
        <w:rPr>
          <w:rFonts w:ascii="Theinhardt Bold"/>
          <w:b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97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Daniel</w:t>
      </w:r>
      <w:r>
        <w:rPr>
          <w:rFonts w:ascii="Theinhardt Regular" w:hAnsi="Theinhardt Regular"/>
          <w:sz w:val="14"/>
        </w:rPr>
        <w:t> Kolb </w:t>
      </w:r>
      <w:r>
        <w:rPr>
          <w:rFonts w:ascii="Theinhardt Regular" w:hAnsi="Theinhardt Regular"/>
          <w:spacing w:val="1"/>
          <w:sz w:val="14"/>
        </w:rPr>
        <w:t>und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Agnes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3"/>
          <w:sz w:val="14"/>
        </w:rPr>
        <w:t>Bärtsch</w:t>
      </w:r>
      <w:r>
        <w:rPr>
          <w:rFonts w:ascii="Theinhardt Regular" w:hAnsi="Theinhardt Regular"/>
          <w:spacing w:val="22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Zelglistrasse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37,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5000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Aarau</w:t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062 </w:t>
      </w:r>
      <w:r>
        <w:rPr>
          <w:rFonts w:ascii="Theinhardt Regular"/>
          <w:spacing w:val="-1"/>
          <w:sz w:val="14"/>
        </w:rPr>
        <w:t>822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1</w:t>
      </w:r>
      <w:hyperlink r:id="rId5">
        <w:r>
          <w:rPr>
            <w:rFonts w:ascii="Theinhardt Regular"/>
            <w:spacing w:val="-4"/>
            <w:sz w:val="14"/>
          </w:rPr>
          <w:t>8</w:t>
        </w:r>
        <w:r>
          <w:rPr>
            <w:rFonts w:ascii="Theinhardt Regular"/>
            <w:sz w:val="14"/>
          </w:rPr>
          <w:t> 36, </w:t>
        </w:r>
        <w:r>
          <w:rPr>
            <w:rFonts w:ascii="Theinhardt Regular"/>
            <w:spacing w:val="1"/>
            <w:sz w:val="14"/>
          </w:rPr>
          <w:t>daniel.kolb@swissonline.ch</w:t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Architektur: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97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kämpfen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für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architektur</w:t>
      </w:r>
      <w:r>
        <w:rPr>
          <w:rFonts w:ascii="Theinhardt Regular" w:hAnsi="Theinhardt Regular"/>
          <w:sz w:val="14"/>
        </w:rPr>
        <w:t> ag</w:t>
      </w:r>
      <w:r>
        <w:rPr>
          <w:rFonts w:ascii="Theinhardt Regular" w:hAnsi="Theinhardt Regular"/>
          <w:spacing w:val="28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Badenerstrasse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571,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8048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Zürich</w:t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044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344</w:t>
      </w:r>
      <w:r>
        <w:rPr>
          <w:rFonts w:ascii="Theinhardt Regular"/>
          <w:sz w:val="14"/>
        </w:rPr>
        <w:t> 46 20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Bauingenieur: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112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de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Vries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Engineering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GmbH</w:t>
      </w:r>
      <w:r>
        <w:rPr>
          <w:rFonts w:ascii="Theinhardt Regular" w:hAnsi="Theinhardt Regular"/>
          <w:spacing w:val="22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Bächtoldstrasse</w:t>
      </w:r>
      <w:r>
        <w:rPr>
          <w:rFonts w:ascii="Theinhardt Regular" w:hAnsi="Theinhardt Regular"/>
          <w:sz w:val="14"/>
        </w:rPr>
        <w:t> 2, </w:t>
      </w:r>
      <w:r>
        <w:rPr>
          <w:rFonts w:ascii="Theinhardt Regular" w:hAnsi="Theinhardt Regular"/>
          <w:spacing w:val="2"/>
          <w:sz w:val="14"/>
        </w:rPr>
        <w:t>8044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Zürich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043</w:t>
      </w:r>
      <w:r>
        <w:rPr>
          <w:rFonts w:ascii="Theinhardt Regular"/>
          <w:sz w:val="14"/>
        </w:rPr>
        <w:t> 268 </w:t>
      </w:r>
      <w:r>
        <w:rPr>
          <w:rFonts w:ascii="Theinhardt Regular"/>
          <w:spacing w:val="-2"/>
          <w:sz w:val="14"/>
        </w:rPr>
        <w:t>42</w:t>
      </w:r>
      <w:r>
        <w:rPr>
          <w:rFonts w:ascii="Theinhardt Regular"/>
          <w:sz w:val="14"/>
        </w:rPr>
        <w:t> 20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Holzbauingenieur: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112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z w:val="14"/>
        </w:rPr>
        <w:t>AG Für </w:t>
      </w:r>
      <w:r>
        <w:rPr>
          <w:rFonts w:ascii="Theinhardt Regular" w:hAnsi="Theinhardt Regular"/>
          <w:spacing w:val="1"/>
          <w:sz w:val="14"/>
        </w:rPr>
        <w:t>Holzbauplanung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Kronenstrasse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12,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6418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Rothenthurm</w:t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041</w:t>
      </w:r>
      <w:r>
        <w:rPr>
          <w:rFonts w:ascii="Theinhardt Regular"/>
          <w:sz w:val="14"/>
        </w:rPr>
        <w:t> 839 </w:t>
      </w:r>
      <w:r>
        <w:rPr>
          <w:rFonts w:ascii="Theinhardt Regular"/>
          <w:spacing w:val="1"/>
          <w:sz w:val="14"/>
        </w:rPr>
        <w:t>80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75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HLKS-Ingenieur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138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Naef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Energietechnik</w:t>
      </w:r>
      <w:r>
        <w:rPr>
          <w:rFonts w:ascii="Theinhardt Regular" w:hAnsi="Theinhardt Regular"/>
          <w:spacing w:val="29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Jupiterstrasse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26,</w:t>
      </w:r>
      <w:r>
        <w:rPr>
          <w:rFonts w:ascii="Theinhardt Regular" w:hAnsi="Theinhardt Regular"/>
          <w:sz w:val="14"/>
        </w:rPr>
        <w:t> 8032 </w:t>
      </w:r>
      <w:r>
        <w:rPr>
          <w:rFonts w:ascii="Theinhardt Regular" w:hAnsi="Theinhardt Regular"/>
          <w:spacing w:val="2"/>
          <w:sz w:val="14"/>
        </w:rPr>
        <w:t>Zürich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10.117403pt;width:167.25pt;height:.45pt;mso-position-horizontal-relative:page;mso-position-vertical-relative:paragraph;z-index:1072" coordorigin="7710,202" coordsize="3345,9">
            <v:group style="position:absolute;left:7732;top:207;width:3311;height:2" coordorigin="7732,207" coordsize="3311,2">
              <v:shape style="position:absolute;left:7732;top:207;width:3311;height:2" coordorigin="7732,207" coordsize="3311,0" path="m7732,207l11042,207e" filled="false" stroked="true" strokeweight=".425pt" strokecolor="#000000">
                <v:path arrowok="t"/>
                <v:stroke dashstyle="dash"/>
              </v:shape>
            </v:group>
            <v:group style="position:absolute;left:7714;top:207;width:2;height:2" coordorigin="7714,207" coordsize="2,2">
              <v:shape style="position:absolute;left:7714;top:207;width:2;height:2" coordorigin="7714,207" coordsize="0,0" path="m7714,207l7714,207e" filled="false" stroked="true" strokeweight=".425pt" strokecolor="#000000">
                <v:path arrowok="t"/>
              </v:shape>
            </v:group>
            <v:group style="position:absolute;left:11051;top:207;width:2;height:2" coordorigin="11051,207" coordsize="2,2">
              <v:shape style="position:absolute;left:11051;top:207;width:2;height:2" coordorigin="11051,207" coordsize="0,0" path="m11051,207l11051,207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044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380</w:t>
      </w:r>
      <w:r>
        <w:rPr>
          <w:rFonts w:ascii="Theinhardt Regular"/>
          <w:sz w:val="14"/>
        </w:rPr>
        <w:t> 36 </w:t>
      </w:r>
      <w:r>
        <w:rPr>
          <w:rFonts w:ascii="Theinhardt Regular"/>
          <w:spacing w:val="1"/>
          <w:sz w:val="14"/>
        </w:rPr>
        <w:t>88</w:t>
      </w:r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63" w:space="109"/>
            <w:col w:w="3460" w:space="112"/>
            <w:col w:w="3566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22"/>
          <w:szCs w:val="22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40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51083" cy="43891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083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3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6614600" cy="3574256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600" cy="357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spacing w:before="56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0"/>
          <w:szCs w:val="20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Die südseitige 16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kWp-PV-Dachanlage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produ-</w:t>
      </w:r>
      <w:r>
        <w:rPr>
          <w:rFonts w:ascii="Theinhardt Bold" w:hAnsi="Theinhardt Bold" w:cs="Theinhardt Bold" w:eastAsia="Theinhardt Bold"/>
          <w:b/>
          <w:bCs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ziert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17’400 kWh oder 146% des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Gesamtenergiebedarfs von 11’900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3918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Das als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Ferienhaus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erbaute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EFH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erzeugt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im</w:t>
      </w:r>
      <w:r>
        <w:rPr>
          <w:rFonts w:ascii="Theinhardt Bold" w:hAnsi="Theinhardt Bold" w:cs="Theinhardt Bold" w:eastAsia="Theinhardt Bold"/>
          <w:b/>
          <w:bCs/>
          <w:spacing w:val="4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ganzjährig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bewohnten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Zustand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65% mehr</w:t>
      </w:r>
      <w:r>
        <w:rPr>
          <w:rFonts w:ascii="Theinhardt Bold" w:hAnsi="Theinhardt Bold" w:cs="Theinhardt Bold" w:eastAsia="Theinhardt Bold"/>
          <w:b/>
          <w:bCs/>
          <w:spacing w:val="3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Energie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als es benötigt.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Als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Ferienwohnung</w:t>
      </w:r>
      <w:r>
        <w:rPr>
          <w:rFonts w:ascii="Theinhardt Bold" w:hAnsi="Theinhardt Bold" w:cs="Theinhardt Bold" w:eastAsia="Theinhardt Bold"/>
          <w:b/>
          <w:bCs/>
          <w:spacing w:val="4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beträgt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effektive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Solarstromüberschuss</w:t>
      </w:r>
      <w:r>
        <w:rPr>
          <w:rFonts w:ascii="Theinhardt Bold" w:hAnsi="Theinhardt Bold" w:cs="Theinhardt Bold" w:eastAsia="Theinhardt Bold"/>
          <w:b/>
          <w:bCs/>
          <w:spacing w:val="4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16’300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oder rund 480% des Eigenbe-</w:t>
      </w:r>
      <w:r>
        <w:rPr>
          <w:rFonts w:ascii="Theinhardt Bold" w:hAnsi="Theinhardt Bold" w:cs="Theinhardt Bold" w:eastAsia="Theinhardt Bold"/>
          <w:b/>
          <w:bCs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darfs.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2" w:equalWidth="0">
            <w:col w:w="3272" w:space="300"/>
            <w:col w:w="7138"/>
          </w:cols>
        </w:sectPr>
      </w:pP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41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Light Italic">
    <w:altName w:val="Theinhardt Light Italic"/>
    <w:charset w:val="0"/>
    <w:family w:val="swiss"/>
    <w:pitch w:val="variable"/>
  </w:font>
  <w:font w:name="Theinhardt Bold Italic">
    <w:altName w:val="Theinhardt Bold Ital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30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3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7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0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4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97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aniel.kolb@swissonline.ch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2014-09-17T14:47:46Z</dcterms:created>
  <dcterms:modified xsi:type="dcterms:W3CDTF">2014-09-17T14:47:46Z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