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9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97213pt;width:.1pt;height:.1pt;mso-position-horizontal-relative:page;mso-position-vertical-relative:paragraph;z-index:-5800" coordorigin="571,274" coordsize="2,2">
            <v:shape style="position:absolute;left:571;top:274;width:2;height:2" coordorigin="571,274" coordsize="0,0" path="m571,274l571,274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97213pt;width:.1pt;height:.1pt;mso-position-horizontal-relative:page;mso-position-vertical-relative:paragraph;z-index:1120" coordorigin="3015,274" coordsize="2,2">
            <v:shape style="position:absolute;left:3015;top:274;width:2;height:2" coordorigin="3015,274" coordsize="0,0" path="m3015,274l3015,274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197212pt;width:.1pt;height:.1pt;mso-position-horizontal-relative:page;mso-position-vertical-relative:paragraph;z-index:-5752" coordorigin="571,504" coordsize="2,2">
            <v:shape style="position:absolute;left:571;top:504;width:2;height:2" coordorigin="571,504" coordsize="0,0" path="m571,504l571,504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97212pt;width:.1pt;height:.1pt;mso-position-horizontal-relative:page;mso-position-vertical-relative:paragraph;z-index:1168" coordorigin="3015,504" coordsize="2,2">
            <v:shape style="position:absolute;left:3015;top:504;width:2;height:2" coordorigin="3015,504" coordsize="0,0" path="m3015,504l3015,504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/>
          <w:b/>
          <w:sz w:val="18"/>
          <w:u w:val="dotted" w:color="000000"/>
        </w:rPr>
        <w:t> </w:t>
      </w:r>
      <w:r>
        <w:rPr>
          <w:rFonts w:ascii="Theinhardt Black"/>
          <w:b/>
          <w:spacing w:val="35"/>
          <w:sz w:val="18"/>
          <w:u w:val="dotted" w:color="000000"/>
        </w:rPr>
        <w:t> </w:t>
      </w:r>
      <w:r>
        <w:rPr>
          <w:rFonts w:ascii="Theinhardt Black"/>
          <w:b/>
          <w:sz w:val="18"/>
          <w:u w:val="dotted" w:color="000000"/>
        </w:rPr>
        <w:t>C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5"/>
          <w:sz w:val="18"/>
        </w:rPr>
        <w:t> </w:t>
      </w:r>
      <w:r>
        <w:rPr>
          <w:rFonts w:ascii="Theinhardt Black"/>
          <w:b/>
          <w:sz w:val="18"/>
          <w:u w:val="dotted" w:color="000000"/>
        </w:rPr>
        <w:t>Energieanlagen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6"/>
          <w:sz w:val="18"/>
        </w:rPr>
        <w:t> </w:t>
      </w:r>
      <w:r>
        <w:rPr>
          <w:rFonts w:ascii="Theinhardt Regular"/>
          <w:spacing w:val="-1"/>
          <w:sz w:val="18"/>
        </w:rPr>
        <w:t>Schweizer</w:t>
      </w:r>
      <w:r>
        <w:rPr>
          <w:rFonts w:ascii="Theinhardt Regular"/>
          <w:sz w:val="18"/>
        </w:rPr>
        <w:t> </w:t>
      </w:r>
      <w:r>
        <w:rPr>
          <w:rFonts w:ascii="Theinhardt Regular"/>
          <w:spacing w:val="-1"/>
          <w:sz w:val="18"/>
        </w:rPr>
        <w:t>Solarpreis</w:t>
      </w:r>
      <w:r>
        <w:rPr>
          <w:rFonts w:ascii="Theinhardt Regular"/>
          <w:sz w:val="18"/>
        </w:rPr>
        <w:t> 2016</w:t>
      </w:r>
    </w:p>
    <w:p>
      <w:pPr>
        <w:spacing w:line="230" w:lineRule="exact" w:before="32"/>
        <w:ind w:left="106" w:right="101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5.76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MW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50-jährigen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Industriehalle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Zuchwil/SO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ihrer</w:t>
      </w:r>
      <w:r>
        <w:rPr>
          <w:rFonts w:ascii="Theinhardt Bold" w:hAnsi="Theinhardt Bold" w:cs="Theinhardt Bold" w:eastAsia="Theinhardt Bold"/>
          <w:b/>
          <w:bCs/>
          <w:spacing w:val="7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Grösse,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Konstruktion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Integration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her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einzigartig.</w:t>
      </w:r>
      <w:r>
        <w:rPr>
          <w:rFonts w:ascii="Theinhardt Bold" w:hAnsi="Theinhardt Bold" w:cs="Theinhardt Bold" w:eastAsia="Theinhardt Bold"/>
          <w:b/>
          <w:bCs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22’000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PV-Module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erstrecken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Fläche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fünf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Fussballfeldern.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erzeugten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4.7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GWh/a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könnte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ge-</w:t>
      </w:r>
      <w:r>
        <w:rPr>
          <w:rFonts w:ascii="Theinhardt Bold" w:hAnsi="Theinhardt Bold" w:cs="Theinhardt Bold" w:eastAsia="Theinhardt Bold"/>
          <w:b/>
          <w:bCs/>
          <w:spacing w:val="6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samte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Privatverkehr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Kleinstadt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3’350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Elektroautos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betrieben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Ende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September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2015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Betrieb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genommen.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bildet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Industriehalle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homogene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Einheit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ermöglicht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fortlaufende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darunter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liegenden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Daches.</w:t>
      </w:r>
      <w:r>
        <w:rPr>
          <w:rFonts w:ascii="Theinhardt Bold" w:hAnsi="Theinhardt Bold" w:cs="Theinhardt Bold" w:eastAsia="Theinhardt Bold"/>
          <w:b/>
          <w:bCs/>
          <w:spacing w:val="5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erweist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konstruktives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Umsetzung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gelungenes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solares</w:t>
      </w:r>
      <w:r>
        <w:rPr>
          <w:rFonts w:ascii="Theinhardt Bold" w:hAnsi="Theinhardt Bold" w:cs="Theinhardt Bold" w:eastAsia="Theinhardt Bold"/>
          <w:b/>
          <w:bCs/>
          <w:spacing w:val="7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Pionierprojekt.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2"/>
          <w:sz w:val="40"/>
        </w:rPr>
        <w:t>5.76-MW-Solarareal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Riverside,</w:t>
      </w:r>
      <w:r>
        <w:rPr>
          <w:rFonts w:ascii="Theinhardt Black"/>
          <w:b/>
          <w:color w:val="0067B1"/>
          <w:spacing w:val="-33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4528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Zuchwil/SO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Heading1"/>
        <w:spacing w:line="230" w:lineRule="exact" w:before="74"/>
        <w:ind w:right="0" w:firstLine="0"/>
        <w:jc w:val="both"/>
      </w:pPr>
      <w:r>
        <w:rPr>
          <w:spacing w:val="1"/>
        </w:rPr>
        <w:t>Das</w:t>
      </w:r>
      <w:r>
        <w:rPr>
          <w:spacing w:val="-26"/>
        </w:rPr>
        <w:t> </w:t>
      </w:r>
      <w:r>
        <w:rPr>
          <w:spacing w:val="-1"/>
        </w:rPr>
        <w:t>frühere</w:t>
      </w:r>
      <w:r>
        <w:rPr>
          <w:spacing w:val="-26"/>
        </w:rPr>
        <w:t> </w:t>
      </w:r>
      <w:r>
        <w:rPr>
          <w:spacing w:val="-1"/>
        </w:rPr>
        <w:t>Sulzer-Industrieareal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Zuchwil/</w:t>
      </w:r>
      <w:r>
        <w:rPr>
          <w:spacing w:val="48"/>
        </w:rPr>
        <w:t> </w:t>
      </w:r>
      <w:r>
        <w:rPr/>
        <w:t>SO</w:t>
      </w:r>
      <w:r>
        <w:rPr>
          <w:spacing w:val="13"/>
        </w:rPr>
        <w:t> </w:t>
      </w:r>
      <w:r>
        <w:rPr/>
        <w:t>hat</w:t>
      </w:r>
      <w:r>
        <w:rPr>
          <w:spacing w:val="13"/>
        </w:rPr>
        <w:t> </w:t>
      </w:r>
      <w:r>
        <w:rPr>
          <w:spacing w:val="-1"/>
        </w:rPr>
        <w:t>seit</w:t>
      </w:r>
      <w:r>
        <w:rPr>
          <w:spacing w:val="13"/>
        </w:rPr>
        <w:t> </w:t>
      </w:r>
      <w:r>
        <w:rPr/>
        <w:t>2007</w:t>
      </w:r>
      <w:r>
        <w:rPr>
          <w:spacing w:val="13"/>
        </w:rPr>
        <w:t> </w:t>
      </w:r>
      <w:r>
        <w:rPr/>
        <w:t>zweimal</w:t>
      </w:r>
      <w:r>
        <w:rPr>
          <w:spacing w:val="13"/>
        </w:rPr>
        <w:t> </w:t>
      </w:r>
      <w:r>
        <w:rPr/>
        <w:t>den</w:t>
      </w:r>
      <w:r>
        <w:rPr>
          <w:spacing w:val="13"/>
        </w:rPr>
        <w:t> </w:t>
      </w:r>
      <w:r>
        <w:rPr/>
        <w:t>Eigentümer</w:t>
      </w:r>
      <w:r>
        <w:rPr>
          <w:spacing w:val="23"/>
        </w:rPr>
        <w:t> </w:t>
      </w:r>
      <w:r>
        <w:rPr>
          <w:spacing w:val="-1"/>
        </w:rPr>
        <w:t>gewechselt.</w:t>
      </w:r>
      <w:r>
        <w:rPr>
          <w:spacing w:val="11"/>
        </w:rPr>
        <w:t> </w:t>
      </w:r>
      <w:r>
        <w:rPr/>
        <w:t>Ende</w:t>
      </w:r>
      <w:r>
        <w:rPr>
          <w:spacing w:val="22"/>
        </w:rPr>
        <w:t> </w:t>
      </w:r>
      <w:r>
        <w:rPr/>
        <w:t>2012</w:t>
      </w:r>
      <w:r>
        <w:rPr>
          <w:spacing w:val="22"/>
        </w:rPr>
        <w:t> </w:t>
      </w:r>
      <w:r>
        <w:rPr>
          <w:spacing w:val="-2"/>
        </w:rPr>
        <w:t>wurde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von</w:t>
      </w:r>
      <w:r>
        <w:rPr>
          <w:spacing w:val="22"/>
        </w:rPr>
        <w:t> </w:t>
      </w:r>
      <w:r>
        <w:rPr/>
        <w:t>der</w:t>
      </w:r>
      <w:r>
        <w:rPr>
          <w:spacing w:val="24"/>
        </w:rPr>
        <w:t> </w:t>
      </w:r>
      <w:r>
        <w:rPr>
          <w:spacing w:val="-1"/>
        </w:rPr>
        <w:t>Swiss</w:t>
      </w:r>
      <w:r>
        <w:rPr>
          <w:spacing w:val="26"/>
        </w:rPr>
        <w:t> </w:t>
      </w:r>
      <w:r>
        <w:rPr>
          <w:spacing w:val="-1"/>
        </w:rPr>
        <w:t>Prime</w:t>
      </w:r>
      <w:r>
        <w:rPr>
          <w:spacing w:val="27"/>
        </w:rPr>
        <w:t> </w:t>
      </w:r>
      <w:r>
        <w:rPr/>
        <w:t>Site</w:t>
      </w:r>
      <w:r>
        <w:rPr>
          <w:spacing w:val="26"/>
        </w:rPr>
        <w:t> </w:t>
      </w:r>
      <w:r>
        <w:rPr/>
        <w:t>Immobilien</w:t>
      </w:r>
      <w:r>
        <w:rPr>
          <w:spacing w:val="27"/>
        </w:rPr>
        <w:t> </w:t>
      </w:r>
      <w:r>
        <w:rPr>
          <w:spacing w:val="-2"/>
        </w:rPr>
        <w:t>AG</w:t>
      </w:r>
      <w:r>
        <w:rPr>
          <w:spacing w:val="27"/>
        </w:rPr>
        <w:t> </w:t>
      </w:r>
      <w:r>
        <w:rPr>
          <w:spacing w:val="-1"/>
        </w:rPr>
        <w:t>(SPS)</w:t>
      </w:r>
      <w:r>
        <w:rPr>
          <w:spacing w:val="26"/>
        </w:rPr>
        <w:t> </w:t>
      </w:r>
      <w:r>
        <w:rPr/>
        <w:t>er-</w:t>
      </w:r>
      <w:r>
        <w:rPr>
          <w:spacing w:val="21"/>
        </w:rPr>
        <w:t> </w:t>
      </w:r>
      <w:r>
        <w:rPr/>
        <w:t>worben</w:t>
      </w:r>
      <w:r>
        <w:rPr>
          <w:spacing w:val="31"/>
        </w:rPr>
        <w:t> </w:t>
      </w:r>
      <w:r>
        <w:rPr/>
        <w:t>und</w:t>
      </w:r>
      <w:r>
        <w:rPr>
          <w:spacing w:val="32"/>
        </w:rPr>
        <w:t> </w:t>
      </w:r>
      <w:r>
        <w:rPr/>
        <w:t>2015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neu</w:t>
      </w:r>
      <w:r>
        <w:rPr>
          <w:spacing w:val="31"/>
        </w:rPr>
        <w:t> </w:t>
      </w:r>
      <w:r>
        <w:rPr/>
        <w:t>gegründete</w:t>
      </w:r>
      <w:r>
        <w:rPr>
          <w:spacing w:val="21"/>
        </w:rPr>
        <w:t> </w:t>
      </w:r>
      <w:r>
        <w:rPr>
          <w:spacing w:val="-1"/>
        </w:rPr>
        <w:t>Swiss</w:t>
      </w:r>
      <w:r>
        <w:rPr>
          <w:spacing w:val="31"/>
        </w:rPr>
        <w:t> </w:t>
      </w:r>
      <w:r>
        <w:rPr>
          <w:spacing w:val="-1"/>
        </w:rPr>
        <w:t>Prime</w:t>
      </w:r>
      <w:r>
        <w:rPr>
          <w:spacing w:val="31"/>
        </w:rPr>
        <w:t> </w:t>
      </w:r>
      <w:r>
        <w:rPr/>
        <w:t>Anlagestiftung</w:t>
      </w:r>
      <w:r>
        <w:rPr>
          <w:spacing w:val="31"/>
        </w:rPr>
        <w:t> </w:t>
      </w:r>
      <w:r>
        <w:rPr>
          <w:spacing w:val="-3"/>
        </w:rPr>
        <w:t>(SPA)</w:t>
      </w:r>
      <w:r>
        <w:rPr>
          <w:spacing w:val="31"/>
        </w:rPr>
        <w:t> </w:t>
      </w:r>
      <w:r>
        <w:rPr/>
        <w:t>übertra-</w:t>
      </w:r>
      <w:r>
        <w:rPr>
          <w:spacing w:val="31"/>
        </w:rPr>
        <w:t> </w:t>
      </w:r>
      <w:r>
        <w:rPr/>
        <w:t>gen.</w:t>
      </w:r>
      <w:r>
        <w:rPr>
          <w:spacing w:val="-17"/>
        </w:rPr>
        <w:t> </w:t>
      </w:r>
      <w:r>
        <w:rPr>
          <w:spacing w:val="-1"/>
        </w:rPr>
        <w:t>Diese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>
          <w:spacing w:val="-1"/>
        </w:rPr>
        <w:t>Areal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einem</w:t>
      </w:r>
      <w:r>
        <w:rPr>
          <w:spacing w:val="-6"/>
        </w:rPr>
        <w:t> </w:t>
      </w:r>
      <w:r>
        <w:rPr>
          <w:spacing w:val="-1"/>
        </w:rPr>
        <w:t>spannen-</w:t>
      </w:r>
      <w:r>
        <w:rPr>
          <w:spacing w:val="27"/>
        </w:rPr>
        <w:t> </w:t>
      </w:r>
      <w:r>
        <w:rPr/>
        <w:t>den,</w:t>
      </w:r>
      <w:r>
        <w:rPr>
          <w:spacing w:val="-3"/>
        </w:rPr>
        <w:t> </w:t>
      </w:r>
      <w:r>
        <w:rPr/>
        <w:t>eigenständigen,</w:t>
      </w:r>
      <w:r>
        <w:rPr>
          <w:spacing w:val="-3"/>
        </w:rPr>
        <w:t> </w:t>
      </w:r>
      <w:r>
        <w:rPr/>
        <w:t>und</w:t>
      </w:r>
      <w:r>
        <w:rPr>
          <w:spacing w:val="8"/>
        </w:rPr>
        <w:t> </w:t>
      </w:r>
      <w:r>
        <w:rPr>
          <w:spacing w:val="-2"/>
        </w:rPr>
        <w:t>unvergleichbaren</w:t>
      </w:r>
      <w:r>
        <w:rPr>
          <w:spacing w:val="30"/>
        </w:rPr>
        <w:t> </w:t>
      </w:r>
      <w:r>
        <w:rPr/>
        <w:t>neuen Quartier von </w:t>
      </w:r>
      <w:r>
        <w:rPr>
          <w:spacing w:val="-1"/>
        </w:rPr>
        <w:t>Zuchwil</w:t>
      </w:r>
      <w:r>
        <w:rPr/>
        <w:t> </w:t>
      </w:r>
      <w:r>
        <w:rPr>
          <w:spacing w:val="-1"/>
        </w:rPr>
        <w:t>entwickeln.</w:t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PV-Anlage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ist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Konstruktion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her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einzigartig.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Ihre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transparenten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Dachflä-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chen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garantieren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optimale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Tageslicht-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nutzung.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Dach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musste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1’100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mal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Stahlstützen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durchdrungen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Halle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 500</w:t>
      </w:r>
      <w:r>
        <w:rPr>
          <w:rFonts w:ascii="Theinhardt Regular" w:hAnsi="Theinhardt Regular" w:cs="Theinhardt Regular" w:eastAsia="Theinhardt Regular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Trägern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ergänzt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werden.</w:t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jährlich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erzeugten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4’699’100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kWh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deckt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Anlage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60%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elektrischen</w:t>
      </w:r>
    </w:p>
    <w:p>
      <w:pPr>
        <w:pStyle w:val="BodyText"/>
        <w:spacing w:line="230" w:lineRule="exact" w:before="75"/>
        <w:ind w:right="0"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4"/>
        </w:rPr>
        <w:t>L’ancien</w:t>
      </w:r>
      <w:r>
        <w:rPr>
          <w:spacing w:val="6"/>
        </w:rPr>
        <w:t> </w:t>
      </w:r>
      <w:r>
        <w:rPr>
          <w:spacing w:val="-1"/>
        </w:rPr>
        <w:t>site</w:t>
      </w:r>
      <w:r>
        <w:rPr>
          <w:spacing w:val="6"/>
        </w:rPr>
        <w:t> </w:t>
      </w:r>
      <w:r>
        <w:rPr>
          <w:spacing w:val="-1"/>
        </w:rPr>
        <w:t>industriel</w:t>
      </w:r>
      <w:r>
        <w:rPr>
          <w:spacing w:val="6"/>
        </w:rPr>
        <w:t> </w:t>
      </w:r>
      <w:r>
        <w:rPr>
          <w:spacing w:val="-1"/>
        </w:rPr>
        <w:t>Sulzer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2"/>
        </w:rPr>
        <w:t>Zuchwil</w:t>
      </w:r>
      <w:r>
        <w:rPr>
          <w:spacing w:val="6"/>
        </w:rPr>
        <w:t> </w:t>
      </w:r>
      <w:r>
        <w:rPr>
          <w:spacing w:val="-2"/>
        </w:rPr>
        <w:t>(SO)</w:t>
      </w:r>
      <w:r>
        <w:rPr>
          <w:spacing w:val="3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déjà</w:t>
      </w:r>
      <w:r>
        <w:rPr>
          <w:spacing w:val="16"/>
        </w:rPr>
        <w:t> </w:t>
      </w:r>
      <w:r>
        <w:rPr>
          <w:spacing w:val="-2"/>
        </w:rPr>
        <w:t>changé</w:t>
      </w:r>
      <w:r>
        <w:rPr>
          <w:spacing w:val="16"/>
        </w:rPr>
        <w:t> </w:t>
      </w:r>
      <w:r>
        <w:rPr>
          <w:spacing w:val="-1"/>
        </w:rPr>
        <w:t>deux</w:t>
      </w:r>
      <w:r>
        <w:rPr>
          <w:spacing w:val="16"/>
        </w:rPr>
        <w:t> </w:t>
      </w:r>
      <w:r>
        <w:rPr>
          <w:spacing w:val="-1"/>
        </w:rPr>
        <w:t>fois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6"/>
        </w:rPr>
        <w:t> </w:t>
      </w:r>
      <w:r>
        <w:rPr>
          <w:spacing w:val="-1"/>
        </w:rPr>
        <w:t>propriétaire</w:t>
      </w:r>
      <w:r>
        <w:rPr>
          <w:spacing w:val="16"/>
        </w:rPr>
        <w:t> </w:t>
      </w:r>
      <w:r>
        <w:rPr>
          <w:spacing w:val="-1"/>
        </w:rPr>
        <w:t>de-</w:t>
      </w:r>
      <w:r>
        <w:rPr>
          <w:spacing w:val="29"/>
        </w:rPr>
        <w:t> </w:t>
      </w:r>
      <w:r>
        <w:rPr/>
        <w:t>puis</w:t>
      </w:r>
      <w:r>
        <w:rPr>
          <w:spacing w:val="-15"/>
        </w:rPr>
        <w:t> </w:t>
      </w:r>
      <w:r>
        <w:rPr/>
        <w:t>2007.</w:t>
      </w:r>
      <w:r>
        <w:rPr>
          <w:spacing w:val="-21"/>
        </w:rPr>
        <w:t> </w:t>
      </w:r>
      <w:r>
        <w:rPr/>
        <w:t>À</w:t>
      </w:r>
      <w:r>
        <w:rPr>
          <w:spacing w:val="-14"/>
        </w:rPr>
        <w:t> </w:t>
      </w:r>
      <w:r>
        <w:rPr/>
        <w:t>fin</w:t>
      </w:r>
      <w:r>
        <w:rPr>
          <w:spacing w:val="-14"/>
        </w:rPr>
        <w:t> </w:t>
      </w:r>
      <w:r>
        <w:rPr/>
        <w:t>2012,</w:t>
      </w:r>
      <w:r>
        <w:rPr>
          <w:spacing w:val="-21"/>
        </w:rPr>
        <w:t> </w:t>
      </w:r>
      <w:r>
        <w:rPr/>
        <w:t>la</w:t>
      </w:r>
      <w:r>
        <w:rPr>
          <w:spacing w:val="-14"/>
        </w:rPr>
        <w:t> </w:t>
      </w:r>
      <w:r>
        <w:rPr>
          <w:spacing w:val="-1"/>
        </w:rPr>
        <w:t>halle</w:t>
      </w:r>
      <w:r>
        <w:rPr>
          <w:spacing w:val="-14"/>
        </w:rPr>
        <w:t> </w:t>
      </w:r>
      <w:r>
        <w:rPr>
          <w:spacing w:val="-1"/>
        </w:rPr>
        <w:t>industrielle</w:t>
      </w:r>
      <w:r>
        <w:rPr>
          <w:spacing w:val="-14"/>
        </w:rPr>
        <w:t> </w:t>
      </w:r>
      <w:r>
        <w:rPr>
          <w:spacing w:val="-1"/>
        </w:rPr>
        <w:t>est</w:t>
      </w:r>
      <w:r>
        <w:rPr>
          <w:spacing w:val="27"/>
        </w:rPr>
        <w:t> </w:t>
      </w:r>
      <w:r>
        <w:rPr>
          <w:spacing w:val="-2"/>
        </w:rPr>
        <w:t>devenue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2"/>
        </w:rPr>
        <w:t>propriété</w:t>
      </w:r>
      <w:r>
        <w:rPr>
          <w:spacing w:val="34"/>
        </w:rPr>
        <w:t> </w:t>
      </w:r>
      <w:r>
        <w:rPr>
          <w:spacing w:val="-2"/>
        </w:rPr>
        <w:t>de</w:t>
      </w:r>
      <w:r>
        <w:rPr>
          <w:spacing w:val="35"/>
        </w:rPr>
        <w:t> </w:t>
      </w:r>
      <w:r>
        <w:rPr>
          <w:spacing w:val="-1"/>
        </w:rPr>
        <w:t>Swiss</w:t>
      </w:r>
      <w:r>
        <w:rPr>
          <w:spacing w:val="35"/>
        </w:rPr>
        <w:t> </w:t>
      </w:r>
      <w:r>
        <w:rPr>
          <w:spacing w:val="-1"/>
        </w:rPr>
        <w:t>Prime</w:t>
      </w:r>
      <w:r>
        <w:rPr>
          <w:spacing w:val="34"/>
        </w:rPr>
        <w:t> </w:t>
      </w:r>
      <w:r>
        <w:rPr>
          <w:spacing w:val="-1"/>
        </w:rPr>
        <w:t>Site.</w:t>
      </w:r>
      <w:r>
        <w:rPr>
          <w:spacing w:val="33"/>
        </w:rPr>
        <w:t> </w:t>
      </w:r>
      <w:r>
        <w:rPr>
          <w:spacing w:val="-2"/>
        </w:rPr>
        <w:t>D’entente</w:t>
      </w:r>
      <w:r>
        <w:rPr>
          <w:spacing w:val="3"/>
        </w:rPr>
        <w:t> </w:t>
      </w:r>
      <w:r>
        <w:rPr>
          <w:spacing w:val="-2"/>
        </w:rPr>
        <w:t>avec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municipalité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2"/>
        </w:rPr>
        <w:t>Zuchwil,</w:t>
      </w:r>
      <w:r>
        <w:rPr>
          <w:spacing w:val="-4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2"/>
        </w:rPr>
        <w:t>société</w:t>
      </w:r>
      <w:r>
        <w:rPr>
          <w:spacing w:val="-12"/>
        </w:rPr>
        <w:t> </w:t>
      </w:r>
      <w:r>
        <w:rPr>
          <w:spacing w:val="-1"/>
        </w:rPr>
        <w:t>d’investissement</w:t>
      </w:r>
      <w:r>
        <w:rPr>
          <w:spacing w:val="-11"/>
        </w:rPr>
        <w:t> </w:t>
      </w:r>
      <w:r>
        <w:rPr>
          <w:spacing w:val="-1"/>
        </w:rPr>
        <w:t>immobilier</w:t>
      </w:r>
      <w:r>
        <w:rPr>
          <w:spacing w:val="-12"/>
        </w:rPr>
        <w:t> </w:t>
      </w:r>
      <w:r>
        <w:rPr>
          <w:spacing w:val="-3"/>
        </w:rPr>
        <w:t>s’est</w:t>
      </w:r>
      <w:r>
        <w:rPr>
          <w:spacing w:val="-11"/>
        </w:rPr>
        <w:t> </w:t>
      </w:r>
      <w:r>
        <w:rPr>
          <w:spacing w:val="-2"/>
        </w:rPr>
        <w:t>fixé</w:t>
      </w:r>
      <w:r>
        <w:rPr>
          <w:spacing w:val="29"/>
        </w:rPr>
        <w:t> </w:t>
      </w:r>
      <w:r>
        <w:rPr/>
        <w:t>pour</w:t>
      </w:r>
      <w:r>
        <w:rPr>
          <w:spacing w:val="29"/>
        </w:rPr>
        <w:t> </w:t>
      </w:r>
      <w:r>
        <w:rPr/>
        <w:t>but</w:t>
      </w:r>
      <w:r>
        <w:rPr>
          <w:spacing w:val="30"/>
        </w:rPr>
        <w:t> </w:t>
      </w:r>
      <w:r>
        <w:rPr>
          <w:spacing w:val="-2"/>
        </w:rPr>
        <w:t>de</w:t>
      </w:r>
      <w:r>
        <w:rPr>
          <w:spacing w:val="29"/>
        </w:rPr>
        <w:t> </w:t>
      </w:r>
      <w:r>
        <w:rPr>
          <w:spacing w:val="-1"/>
        </w:rPr>
        <w:t>transformer</w:t>
      </w:r>
      <w:r>
        <w:rPr>
          <w:spacing w:val="30"/>
        </w:rPr>
        <w:t> </w:t>
      </w:r>
      <w:r>
        <w:rPr>
          <w:spacing w:val="-1"/>
        </w:rPr>
        <w:t>cet</w:t>
      </w:r>
      <w:r>
        <w:rPr>
          <w:spacing w:val="30"/>
        </w:rPr>
        <w:t> </w:t>
      </w:r>
      <w:r>
        <w:rPr>
          <w:spacing w:val="-1"/>
        </w:rPr>
        <w:t>espace</w:t>
      </w:r>
      <w:r>
        <w:rPr>
          <w:spacing w:val="29"/>
        </w:rPr>
        <w:t> </w:t>
      </w:r>
      <w:r>
        <w:rPr>
          <w:spacing w:val="-1"/>
        </w:rPr>
        <w:t>en</w:t>
      </w:r>
      <w:r>
        <w:rPr>
          <w:spacing w:val="30"/>
        </w:rPr>
        <w:t> </w:t>
      </w:r>
      <w:r>
        <w:rPr/>
        <w:t>un</w:t>
      </w:r>
      <w:r>
        <w:rPr>
          <w:spacing w:val="23"/>
        </w:rPr>
        <w:t> </w:t>
      </w:r>
      <w:r>
        <w:rPr/>
        <w:t>quartier</w:t>
      </w:r>
      <w:r>
        <w:rPr>
          <w:spacing w:val="7"/>
        </w:rPr>
        <w:t> </w:t>
      </w:r>
      <w:r>
        <w:rPr>
          <w:spacing w:val="-1"/>
        </w:rPr>
        <w:t>solaire</w:t>
      </w:r>
      <w:r>
        <w:rPr>
          <w:spacing w:val="7"/>
        </w:rPr>
        <w:t> </w:t>
      </w:r>
      <w:r>
        <w:rPr/>
        <w:t>passionnant, </w:t>
      </w:r>
      <w:r>
        <w:rPr>
          <w:spacing w:val="-1"/>
        </w:rPr>
        <w:t>autonome</w:t>
      </w:r>
      <w:r>
        <w:rPr>
          <w:spacing w:val="7"/>
        </w:rPr>
        <w:t> </w:t>
      </w:r>
      <w:r>
        <w:rPr/>
        <w:t>et</w:t>
      </w:r>
      <w:r>
        <w:rPr>
          <w:spacing w:val="26"/>
        </w:rPr>
        <w:t> </w:t>
      </w:r>
      <w:r>
        <w:rPr>
          <w:spacing w:val="-2"/>
        </w:rPr>
        <w:t>orienté</w:t>
      </w:r>
      <w:r>
        <w:rPr/>
        <w:t> </w:t>
      </w:r>
      <w:r>
        <w:rPr>
          <w:spacing w:val="-1"/>
        </w:rPr>
        <w:t>vers</w:t>
      </w:r>
      <w:r>
        <w:rPr/>
        <w:t> </w:t>
      </w:r>
      <w:r>
        <w:rPr>
          <w:spacing w:val="-2"/>
        </w:rPr>
        <w:t>le</w:t>
      </w:r>
      <w:r>
        <w:rPr/>
        <w:t> </w:t>
      </w:r>
      <w:r>
        <w:rPr>
          <w:spacing w:val="-3"/>
        </w:rPr>
        <w:t>futur.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spacing w:val="-4"/>
        </w:rPr>
        <w:t>L’espace</w:t>
      </w:r>
      <w:r>
        <w:rPr>
          <w:spacing w:val="36"/>
        </w:rPr>
        <w:t> </w:t>
      </w:r>
      <w:r>
        <w:rPr>
          <w:spacing w:val="-1"/>
        </w:rPr>
        <w:t>Riverside</w:t>
      </w:r>
      <w:r>
        <w:rPr>
          <w:spacing w:val="37"/>
        </w:rPr>
        <w:t> </w:t>
      </w:r>
      <w:r>
        <w:rPr>
          <w:spacing w:val="-1"/>
        </w:rPr>
        <w:t>est</w:t>
      </w:r>
      <w:r>
        <w:rPr>
          <w:spacing w:val="36"/>
        </w:rPr>
        <w:t> </w:t>
      </w:r>
      <w:r>
        <w:rPr/>
        <w:t>partie</w:t>
      </w:r>
      <w:r>
        <w:rPr>
          <w:spacing w:val="37"/>
        </w:rPr>
        <w:t> </w:t>
      </w:r>
      <w:r>
        <w:rPr>
          <w:spacing w:val="-1"/>
        </w:rPr>
        <w:t>intégrante</w:t>
      </w:r>
      <w:r>
        <w:rPr>
          <w:spacing w:val="23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2"/>
        </w:rPr>
        <w:t>ce</w:t>
      </w:r>
      <w:r>
        <w:rPr>
          <w:spacing w:val="10"/>
        </w:rPr>
        <w:t> </w:t>
      </w:r>
      <w:r>
        <w:rPr/>
        <w:t>plan.</w:t>
      </w:r>
      <w:r>
        <w:rPr>
          <w:spacing w:val="3"/>
        </w:rPr>
        <w:t> </w:t>
      </w:r>
      <w:r>
        <w:rPr>
          <w:spacing w:val="-2"/>
        </w:rPr>
        <w:t>Première</w:t>
      </w:r>
      <w:r>
        <w:rPr>
          <w:spacing w:val="10"/>
        </w:rPr>
        <w:t> </w:t>
      </w:r>
      <w:r>
        <w:rPr>
          <w:spacing w:val="-2"/>
        </w:rPr>
        <w:t>mesure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rénovation:</w:t>
      </w:r>
      <w:r>
        <w:rPr>
          <w:spacing w:val="2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réalisation</w:t>
      </w:r>
      <w:r>
        <w:rPr>
          <w:spacing w:val="33"/>
        </w:rPr>
        <w:t> </w:t>
      </w:r>
      <w:r>
        <w:rPr>
          <w:spacing w:val="-2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2"/>
        </w:rPr>
        <w:t>nouvelle</w:t>
      </w:r>
      <w:r>
        <w:rPr>
          <w:spacing w:val="33"/>
        </w:rPr>
        <w:t> </w:t>
      </w:r>
      <w:r>
        <w:rPr>
          <w:spacing w:val="-1"/>
        </w:rPr>
        <w:t>toiture</w:t>
      </w:r>
      <w:r>
        <w:rPr>
          <w:spacing w:val="32"/>
        </w:rPr>
        <w:t> </w:t>
      </w:r>
      <w:r>
        <w:rPr>
          <w:spacing w:val="-1"/>
        </w:rPr>
        <w:t>solaire.</w:t>
      </w:r>
      <w:r>
        <w:rPr>
          <w:spacing w:val="31"/>
        </w:rPr>
        <w:t> </w:t>
      </w:r>
      <w:r>
        <w:rPr>
          <w:spacing w:val="-2"/>
        </w:rPr>
        <w:t>L’installation</w:t>
      </w:r>
      <w:r>
        <w:rPr>
          <w:spacing w:val="10"/>
        </w:rPr>
        <w:t> </w:t>
      </w:r>
      <w:r>
        <w:rPr>
          <w:spacing w:val="1"/>
        </w:rPr>
        <w:t>PV</w:t>
      </w:r>
      <w:r>
        <w:rPr>
          <w:spacing w:val="10"/>
        </w:rPr>
        <w:t> </w:t>
      </w:r>
      <w:r>
        <w:rPr>
          <w:spacing w:val="-1"/>
        </w:rPr>
        <w:t>est</w:t>
      </w:r>
      <w:r>
        <w:rPr>
          <w:spacing w:val="10"/>
        </w:rPr>
        <w:t> </w:t>
      </w:r>
      <w:r>
        <w:rPr>
          <w:spacing w:val="-2"/>
        </w:rPr>
        <w:t>unique</w:t>
      </w:r>
      <w:r>
        <w:rPr>
          <w:spacing w:val="10"/>
        </w:rPr>
        <w:t> </w:t>
      </w:r>
      <w:r>
        <w:rPr/>
        <w:t>par</w:t>
      </w:r>
      <w:r>
        <w:rPr>
          <w:spacing w:val="10"/>
        </w:rPr>
        <w:t> </w:t>
      </w:r>
      <w:r>
        <w:rPr/>
        <w:t>sa</w:t>
      </w:r>
      <w:r>
        <w:rPr>
          <w:spacing w:val="10"/>
        </w:rPr>
        <w:t> </w:t>
      </w:r>
      <w:r>
        <w:rPr>
          <w:spacing w:val="-1"/>
        </w:rPr>
        <w:t>construc-</w:t>
      </w:r>
      <w:r>
        <w:rPr>
          <w:spacing w:val="31"/>
        </w:rPr>
        <w:t> </w:t>
      </w:r>
      <w:r>
        <w:rPr>
          <w:spacing w:val="-1"/>
        </w:rPr>
        <w:t>tion.</w:t>
      </w:r>
      <w:r>
        <w:rPr>
          <w:spacing w:val="16"/>
        </w:rPr>
        <w:t> </w:t>
      </w:r>
      <w:r>
        <w:rPr>
          <w:spacing w:val="-1"/>
        </w:rPr>
        <w:t>Elle</w:t>
      </w:r>
      <w:r>
        <w:rPr>
          <w:spacing w:val="23"/>
        </w:rPr>
        <w:t> </w:t>
      </w:r>
      <w:r>
        <w:rPr>
          <w:spacing w:val="-1"/>
        </w:rPr>
        <w:t>est</w:t>
      </w:r>
      <w:r>
        <w:rPr>
          <w:spacing w:val="23"/>
        </w:rPr>
        <w:t> </w:t>
      </w:r>
      <w:r>
        <w:rPr>
          <w:spacing w:val="-1"/>
        </w:rPr>
        <w:t>posée</w:t>
      </w:r>
      <w:r>
        <w:rPr>
          <w:spacing w:val="23"/>
        </w:rPr>
        <w:t> </w:t>
      </w:r>
      <w:r>
        <w:rPr/>
        <w:t>sur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toiture</w:t>
      </w:r>
      <w:r>
        <w:rPr>
          <w:spacing w:val="23"/>
        </w:rPr>
        <w:t> </w:t>
      </w:r>
      <w:r>
        <w:rPr>
          <w:spacing w:val="-1"/>
        </w:rPr>
        <w:t>existante,</w:t>
      </w:r>
      <w:r>
        <w:rPr>
          <w:spacing w:val="28"/>
        </w:rPr>
        <w:t> </w:t>
      </w:r>
      <w:r>
        <w:rPr>
          <w:spacing w:val="-1"/>
        </w:rPr>
        <w:t>comprenant</w:t>
      </w:r>
      <w:r>
        <w:rPr>
          <w:spacing w:val="-11"/>
        </w:rPr>
        <w:t> </w:t>
      </w:r>
      <w:r>
        <w:rPr>
          <w:spacing w:val="-1"/>
        </w:rPr>
        <w:t>toits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>
          <w:spacing w:val="-2"/>
        </w:rPr>
        <w:t>redents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1’100</w:t>
      </w:r>
      <w:r>
        <w:rPr>
          <w:spacing w:val="-11"/>
        </w:rPr>
        <w:t> </w:t>
      </w:r>
      <w:r>
        <w:rPr/>
        <w:t>ouvertu-</w:t>
      </w:r>
      <w:r>
        <w:rPr>
          <w:spacing w:val="23"/>
        </w:rPr>
        <w:t> </w:t>
      </w:r>
      <w:r>
        <w:rPr>
          <w:spacing w:val="-2"/>
        </w:rPr>
        <w:t>res</w:t>
      </w:r>
      <w:r>
        <w:rPr>
          <w:spacing w:val="-6"/>
        </w:rPr>
        <w:t> </w:t>
      </w:r>
      <w:r>
        <w:rPr>
          <w:spacing w:val="-1"/>
        </w:rPr>
        <w:t>transparentes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>
          <w:spacing w:val="-1"/>
        </w:rPr>
        <w:t>laisser</w:t>
      </w:r>
      <w:r>
        <w:rPr>
          <w:spacing w:val="-6"/>
        </w:rPr>
        <w:t> </w:t>
      </w:r>
      <w:r>
        <w:rPr>
          <w:spacing w:val="-1"/>
        </w:rPr>
        <w:t>passer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lumi-</w:t>
      </w:r>
      <w:r>
        <w:rPr>
          <w:spacing w:val="31"/>
        </w:rPr>
        <w:t> </w:t>
      </w:r>
      <w:r>
        <w:rPr>
          <w:spacing w:val="-2"/>
        </w:rPr>
        <w:t>ère</w:t>
      </w:r>
      <w:r>
        <w:rPr>
          <w:spacing w:val="17"/>
        </w:rPr>
        <w:t> </w:t>
      </w:r>
      <w:r>
        <w:rPr/>
        <w:t>du</w:t>
      </w:r>
      <w:r>
        <w:rPr>
          <w:spacing w:val="17"/>
        </w:rPr>
        <w:t> </w:t>
      </w:r>
      <w:r>
        <w:rPr>
          <w:spacing w:val="-4"/>
        </w:rPr>
        <w:t>jour.</w:t>
      </w:r>
      <w:r>
        <w:rPr>
          <w:spacing w:val="10"/>
        </w:rPr>
        <w:t> </w:t>
      </w:r>
      <w:r>
        <w:rPr/>
        <w:t>Il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donc</w:t>
      </w:r>
      <w:r>
        <w:rPr>
          <w:spacing w:val="17"/>
        </w:rPr>
        <w:t> </w:t>
      </w:r>
      <w:r>
        <w:rPr/>
        <w:t>fallu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2"/>
        </w:rPr>
        <w:t>renforcer</w:t>
      </w:r>
      <w:r>
        <w:rPr>
          <w:spacing w:val="17"/>
        </w:rPr>
        <w:t> </w:t>
      </w:r>
      <w:r>
        <w:rPr>
          <w:spacing w:val="-2"/>
        </w:rPr>
        <w:t>avec</w:t>
      </w:r>
      <w:r>
        <w:rPr>
          <w:i w:val="0"/>
        </w:rPr>
      </w:r>
    </w:p>
    <w:p>
      <w:pPr>
        <w:spacing w:before="6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Energieproduktion</w:t>
      </w:r>
      <w:r>
        <w:rPr>
          <w:rFonts w:ascii="Theinhardt Bold"/>
          <w:sz w:val="14"/>
        </w:rPr>
      </w:r>
    </w:p>
    <w:p>
      <w:pPr>
        <w:tabs>
          <w:tab w:pos="1065" w:val="left" w:leader="none"/>
          <w:tab w:pos="1477" w:val="left" w:leader="none"/>
          <w:tab w:pos="2135" w:val="left" w:leader="none"/>
          <w:tab w:pos="2836" w:val="left" w:leader="none"/>
          <w:tab w:pos="3264" w:val="right" w:leader="none"/>
        </w:tabs>
        <w:spacing w:line="207" w:lineRule="auto" w:before="6"/>
        <w:ind w:left="106" w:right="296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w w:val="95"/>
          <w:sz w:val="14"/>
          <w:szCs w:val="14"/>
        </w:rPr>
        <w:t>Produktion: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kWp  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GWh/a</w:t>
      </w:r>
      <w:r>
        <w:rPr>
          <w:rFonts w:ascii="Theinhardt Regular" w:hAnsi="Theinhardt Regular" w:cs="Theinhardt Regular" w:eastAsia="Theinhardt Regular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35’280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5’764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133.2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ab/>
        <w:tab/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4.7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46"/>
        <w:ind w:left="107" w:right="114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/>
          <w:i/>
          <w:sz w:val="14"/>
        </w:rPr>
        <w:t>* </w:t>
      </w:r>
      <w:r>
        <w:rPr>
          <w:rFonts w:ascii="Theinhardt Light Italic" w:hAnsi="Theinhardt Light Italic"/>
          <w:i/>
          <w:spacing w:val="-4"/>
          <w:sz w:val="14"/>
        </w:rPr>
        <w:t>2016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gilt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laut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Meteotest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als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«</w:t>
      </w:r>
      <w:r>
        <w:rPr>
          <w:rFonts w:ascii="Theinhardt Light Italic" w:hAnsi="Theinhardt Light Italic"/>
          <w:i/>
          <w:spacing w:val="2"/>
          <w:sz w:val="14"/>
        </w:rPr>
        <w:t>nasses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Jahr</w:t>
      </w:r>
      <w:r>
        <w:rPr>
          <w:rFonts w:ascii="Theinhardt Regular" w:hAnsi="Theinhardt Regular"/>
          <w:spacing w:val="2"/>
          <w:sz w:val="14"/>
        </w:rPr>
        <w:t>»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Light Italic" w:hAnsi="Theinhardt Light Italic"/>
          <w:i/>
          <w:sz w:val="14"/>
        </w:rPr>
        <w:t>(J. </w:t>
      </w:r>
      <w:r>
        <w:rPr>
          <w:rFonts w:ascii="Theinhardt Light Italic" w:hAnsi="Theinhardt Light Italic"/>
          <w:i/>
          <w:spacing w:val="1"/>
          <w:sz w:val="14"/>
        </w:rPr>
        <w:t>Remund,</w:t>
      </w:r>
      <w:r>
        <w:rPr>
          <w:rFonts w:ascii="Theinhardt Light Italic" w:hAnsi="Theinhardt Light Italic"/>
          <w:i/>
          <w:spacing w:val="34"/>
          <w:sz w:val="14"/>
        </w:rPr>
        <w:t> </w:t>
      </w:r>
      <w:r>
        <w:rPr>
          <w:rFonts w:ascii="Theinhardt Light Italic" w:hAnsi="Theinhardt Light Italic"/>
          <w:i/>
          <w:spacing w:val="-4"/>
          <w:sz w:val="14"/>
        </w:rPr>
        <w:t>12.07.2016)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mit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bloss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1"/>
          <w:sz w:val="14"/>
        </w:rPr>
        <w:t>94%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Solareinstrahlung,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die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hier</w:t>
      </w:r>
      <w:r>
        <w:rPr>
          <w:rFonts w:ascii="Theinhardt Light Italic" w:hAnsi="Theinhardt Light Italic"/>
          <w:i/>
          <w:spacing w:val="24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berücksichtigt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wird</w:t>
      </w:r>
      <w:r>
        <w:rPr>
          <w:rFonts w:ascii="Theinhardt Light Italic" w:hAnsi="Theinhardt Light Italic"/>
          <w:sz w:val="14"/>
        </w:rPr>
      </w:r>
    </w:p>
    <w:p>
      <w:pPr>
        <w:spacing w:line="240" w:lineRule="auto" w:before="2"/>
        <w:rPr>
          <w:rFonts w:ascii="Theinhardt Light Italic" w:hAnsi="Theinhardt Light Italic" w:cs="Theinhardt Light Italic" w:eastAsia="Theinhardt Light Italic"/>
          <w:i/>
          <w:sz w:val="9"/>
          <w:szCs w:val="9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7"/>
        <w:gridCol w:w="582"/>
        <w:gridCol w:w="684"/>
      </w:tblGrid>
      <w:tr>
        <w:trPr>
          <w:trHeight w:val="110" w:hRule="exact"/>
        </w:trPr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-1"/>
                <w:sz w:val="14"/>
              </w:rPr>
              <w:t>(2016)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273" w:right="0"/>
              <w:jc w:val="left"/>
              <w:rPr>
                <w:rFonts w:ascii="Theinhardt Heavy" w:hAnsi="Theinhardt Heavy" w:cs="Theinhardt Heavy" w:eastAsia="Theinhardt Heavy"/>
                <w:sz w:val="14"/>
                <w:szCs w:val="14"/>
              </w:rPr>
            </w:pPr>
            <w:r>
              <w:rPr>
                <w:rFonts w:ascii="Theinhardt Heavy"/>
                <w:b/>
                <w:sz w:val="14"/>
              </w:rPr>
              <w:t>%</w:t>
            </w:r>
            <w:r>
              <w:rPr>
                <w:rFonts w:ascii="Theinhardt Heavy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7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GWh/a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3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3"/>
                <w:sz w:val="14"/>
              </w:rPr>
              <w:t>60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42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7.8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68" w:hRule="exact"/>
        </w:trPr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4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z w:val="14"/>
              </w:rPr>
              <w:t>23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45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2</w:t>
            </w:r>
            <w:r>
              <w:rPr>
                <w:rFonts w:ascii="Theinhardt Bold"/>
                <w:b/>
                <w:sz w:val="14"/>
              </w:rPr>
              <w:t>0</w:t>
            </w:r>
            <w:r>
              <w:rPr>
                <w:rFonts w:ascii="Theinhardt Bold"/>
                <w:sz w:val="14"/>
              </w:rPr>
            </w:r>
          </w:p>
        </w:tc>
      </w:tr>
    </w:tbl>
    <w:p>
      <w:pPr>
        <w:spacing w:line="172" w:lineRule="exact" w:before="84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40’000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Mannsstunden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Arbeit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22’000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Solarpaneele</w:t>
      </w:r>
    </w:p>
    <w:p>
      <w:pPr>
        <w:spacing w:line="160" w:lineRule="exact" w:before="0"/>
        <w:ind w:left="0" w:right="232" w:firstLine="0"/>
        <w:jc w:val="center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1’100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Dachausschnitte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für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die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Trägerstützen</w:t>
      </w:r>
    </w:p>
    <w:p>
      <w:pPr>
        <w:spacing w:line="160" w:lineRule="exact" w:before="0"/>
        <w:ind w:left="33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790</w:t>
      </w:r>
      <w:r>
        <w:rPr>
          <w:rFonts w:ascii="Theinhardt Bold" w:hAnsi="Theinhardt Bold"/>
          <w:b/>
          <w:sz w:val="14"/>
        </w:rPr>
        <w:t>    </w:t>
      </w:r>
      <w:r>
        <w:rPr>
          <w:rFonts w:ascii="Theinhardt Bold" w:hAnsi="Theinhardt Bold"/>
          <w:b/>
          <w:spacing w:val="4"/>
          <w:sz w:val="14"/>
        </w:rPr>
        <w:t> </w:t>
      </w:r>
      <w:r>
        <w:rPr>
          <w:rFonts w:ascii="Theinhardt Regular" w:hAnsi="Theinhardt Regular"/>
          <w:sz w:val="14"/>
        </w:rPr>
        <w:t>Tonnen </w:t>
      </w:r>
      <w:r>
        <w:rPr>
          <w:rFonts w:ascii="Theinhardt Regular" w:hAnsi="Theinhardt Regular"/>
          <w:spacing w:val="1"/>
          <w:sz w:val="14"/>
        </w:rPr>
        <w:t>Stahl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für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Unterkonstruktion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0"/>
        <w:ind w:left="33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500</w:t>
      </w:r>
      <w:r>
        <w:rPr>
          <w:rFonts w:ascii="Theinhardt Bold" w:hAnsi="Theinhardt Bold"/>
          <w:b/>
          <w:sz w:val="14"/>
        </w:rPr>
        <w:t>    </w:t>
      </w:r>
      <w:r>
        <w:rPr>
          <w:rFonts w:ascii="Theinhardt Bold" w:hAnsi="Theinhardt Bold"/>
          <w:b/>
          <w:spacing w:val="4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Konstruktionsverstärkungen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0"/>
        <w:ind w:left="33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z w:val="14"/>
        </w:rPr>
        <w:t>275    </w:t>
      </w:r>
      <w:r>
        <w:rPr>
          <w:rFonts w:ascii="Theinhardt Bold"/>
          <w:b/>
          <w:spacing w:val="9"/>
          <w:sz w:val="14"/>
        </w:rPr>
        <w:t> </w:t>
      </w:r>
      <w:r>
        <w:rPr>
          <w:rFonts w:ascii="Theinhardt Regular"/>
          <w:spacing w:val="1"/>
          <w:sz w:val="14"/>
        </w:rPr>
        <w:t>Wechselrichter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zur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Stromumwandlung</w:t>
      </w:r>
    </w:p>
    <w:p>
      <w:pPr>
        <w:spacing w:line="160" w:lineRule="exact" w:before="0"/>
        <w:ind w:left="40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z w:val="14"/>
        </w:rPr>
        <w:t>23    </w:t>
      </w:r>
      <w:r>
        <w:rPr>
          <w:rFonts w:ascii="Theinhardt Bold"/>
          <w:b/>
          <w:spacing w:val="21"/>
          <w:sz w:val="14"/>
        </w:rPr>
        <w:t> </w:t>
      </w:r>
      <w:r>
        <w:rPr>
          <w:rFonts w:ascii="Theinhardt Regular"/>
          <w:spacing w:val="1"/>
          <w:sz w:val="14"/>
        </w:rPr>
        <w:t>Transparente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Tageslichtausschnitte</w:t>
      </w:r>
    </w:p>
    <w:p>
      <w:pPr>
        <w:spacing w:line="172" w:lineRule="exact" w:before="0"/>
        <w:ind w:left="5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z w:val="14"/>
        </w:rPr>
        <w:t>1   </w:t>
      </w:r>
      <w:r>
        <w:rPr>
          <w:rFonts w:ascii="Theinhardt Bold"/>
          <w:b/>
          <w:spacing w:val="27"/>
          <w:sz w:val="14"/>
        </w:rPr>
        <w:t> </w:t>
      </w:r>
      <w:r>
        <w:rPr>
          <w:rFonts w:ascii="Theinhardt Regular"/>
          <w:spacing w:val="1"/>
          <w:sz w:val="14"/>
        </w:rPr>
        <w:t>Jahr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Bauzeit</w:t>
      </w:r>
    </w:p>
    <w:p>
      <w:pPr>
        <w:spacing w:line="160" w:lineRule="exact" w:before="103"/>
        <w:ind w:left="106" w:right="3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AEK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Energie</w:t>
      </w:r>
      <w:r>
        <w:rPr>
          <w:rFonts w:ascii="Theinhardt Bold" w:hAnsi="Theinhardt Bold"/>
          <w:b/>
          <w:sz w:val="14"/>
        </w:rPr>
        <w:t> AG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7"/>
          <w:sz w:val="14"/>
        </w:rPr>
        <w:t>17.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Juni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2016,</w:t>
      </w:r>
      <w:r>
        <w:rPr>
          <w:rFonts w:ascii="Theinhardt Regular" w:hAnsi="Theinhardt Regular"/>
          <w:spacing w:val="2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René</w:t>
      </w:r>
      <w:r>
        <w:rPr>
          <w:rFonts w:ascii="Theinhardt Regular" w:hAnsi="Theinhardt Regular"/>
          <w:sz w:val="14"/>
        </w:rPr>
        <w:t> Schärer,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032 634 </w:t>
      </w:r>
      <w:r>
        <w:rPr>
          <w:rFonts w:ascii="Theinhardt Regular" w:hAnsi="Theinhardt Regular"/>
          <w:spacing w:val="1"/>
          <w:sz w:val="14"/>
        </w:rPr>
        <w:t>88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88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146" w:lineRule="exact"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511902pt;margin-top:11.022595pt;width:167.25pt;height:.45pt;mso-position-horizontal-relative:page;mso-position-vertical-relative:paragraph;z-index:-5824" coordorigin="7710,220" coordsize="3345,9">
            <v:group style="position:absolute;left:7732;top:225;width:3311;height:2" coordorigin="7732,225" coordsize="3311,2">
              <v:shape style="position:absolute;left:7732;top:225;width:3311;height:2" coordorigin="7732,225" coordsize="3311,0" path="m7732,225l11042,225e" filled="false" stroked="true" strokeweight=".425pt" strokecolor="#000000">
                <v:path arrowok="t"/>
                <v:stroke dashstyle="dash"/>
              </v:shape>
            </v:group>
            <v:group style="position:absolute;left:7714;top:225;width:2;height:2" coordorigin="7714,225" coordsize="2,2">
              <v:shape style="position:absolute;left:7714;top:225;width:2;height:2" coordorigin="7714,225" coordsize="0,0" path="m7714,225l7714,225e" filled="false" stroked="true" strokeweight=".425pt" strokecolor="#000000">
                <v:path arrowok="t"/>
              </v:shape>
            </v:group>
            <v:group style="position:absolute;left:11051;top:225;width:2;height:2" coordorigin="11051,225" coordsize="2,2">
              <v:shape style="position:absolute;left:11051;top:225;width:2;height:2" coordorigin="11051,225" coordsize="0,0" path="m11051,225l11051,225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after="0" w:line="146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3" w:space="119"/>
            <w:col w:w="3460" w:space="112"/>
            <w:col w:w="3566"/>
          </w:cols>
        </w:sectPr>
      </w:pPr>
    </w:p>
    <w:p>
      <w:pPr>
        <w:pStyle w:val="Heading1"/>
        <w:spacing w:line="160" w:lineRule="exact"/>
        <w:ind w:right="0" w:firstLine="0"/>
        <w:jc w:val="left"/>
      </w:pPr>
      <w:r>
        <w:rPr>
          <w:spacing w:val="-1"/>
        </w:rPr>
        <w:t>Energiebedarfs</w:t>
      </w:r>
      <w:r>
        <w:rPr>
          <w:spacing w:val="15"/>
        </w:rPr>
        <w:t> </w:t>
      </w:r>
      <w:r>
        <w:rPr/>
        <w:t>von</w:t>
      </w:r>
      <w:r>
        <w:rPr>
          <w:spacing w:val="15"/>
        </w:rPr>
        <w:t> </w:t>
      </w:r>
      <w:r>
        <w:rPr/>
        <w:t>7’822’700</w:t>
      </w:r>
      <w:r>
        <w:rPr>
          <w:spacing w:val="15"/>
        </w:rPr>
        <w:t> </w:t>
      </w:r>
      <w:r>
        <w:rPr>
          <w:spacing w:val="-2"/>
        </w:rPr>
        <w:t>kWh/a</w:t>
      </w:r>
      <w:r>
        <w:rPr>
          <w:spacing w:val="15"/>
        </w:rPr>
        <w:t> </w:t>
      </w:r>
      <w:r>
        <w:rPr/>
        <w:t>und</w:t>
      </w:r>
    </w:p>
    <w:p>
      <w:pPr>
        <w:pStyle w:val="BodyText"/>
        <w:tabs>
          <w:tab w:pos="3699" w:val="left" w:leader="none"/>
          <w:tab w:pos="7010" w:val="left" w:leader="none"/>
        </w:tabs>
        <w:spacing w:line="160" w:lineRule="exact"/>
        <w:ind w:right="0" w:firstLine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t>une</w:t>
      </w:r>
      <w:r>
        <w:rPr/>
        <w:t> </w:t>
      </w:r>
      <w:r>
        <w:rPr>
          <w:spacing w:val="-2"/>
        </w:rPr>
        <w:t>nouvelle</w:t>
      </w:r>
      <w:r>
        <w:rPr/>
        <w:t> </w:t>
      </w:r>
      <w:r>
        <w:rPr>
          <w:spacing w:val="-1"/>
        </w:rPr>
        <w:t>structure</w:t>
      </w:r>
      <w:r>
        <w:rPr/>
        <w:t> porteuse.</w:t>
      </w:r>
      <w:r>
        <w:rPr/>
        <w:tab/>
        <w:t> </w:t>
        <w:tab/>
      </w:r>
      <w:r>
        <w:rPr>
          <w:i w:val="0"/>
        </w:rPr>
      </w:r>
    </w:p>
    <w:p>
      <w:pPr>
        <w:spacing w:after="0" w:line="160" w:lineRule="exact"/>
        <w:jc w:val="left"/>
        <w:sectPr>
          <w:type w:val="continuous"/>
          <w:pgSz w:w="11910" w:h="16840"/>
          <w:pgMar w:top="860" w:bottom="280" w:left="460" w:right="740"/>
          <w:cols w:num="2" w:equalWidth="0">
            <w:col w:w="3452" w:space="119"/>
            <w:col w:w="7139"/>
          </w:cols>
        </w:sectPr>
      </w:pPr>
    </w:p>
    <w:p>
      <w:pPr>
        <w:pStyle w:val="Heading1"/>
        <w:spacing w:line="226" w:lineRule="auto" w:before="41"/>
        <w:ind w:right="0" w:firstLine="0"/>
        <w:jc w:val="both"/>
      </w:pPr>
      <w:r>
        <w:rPr/>
        <w:t>23%</w:t>
      </w:r>
      <w:r>
        <w:rPr>
          <w:spacing w:val="10"/>
        </w:rPr>
        <w:t> </w:t>
      </w:r>
      <w:r>
        <w:rPr/>
        <w:t>des</w:t>
      </w:r>
      <w:r>
        <w:rPr>
          <w:spacing w:val="10"/>
        </w:rPr>
        <w:t> </w:t>
      </w:r>
      <w:r>
        <w:rPr>
          <w:spacing w:val="-1"/>
        </w:rPr>
        <w:t>Gesamtenergiebedarfs</w:t>
      </w:r>
      <w:r>
        <w:rPr>
          <w:spacing w:val="10"/>
        </w:rPr>
        <w:t> </w:t>
      </w:r>
      <w:r>
        <w:rPr/>
        <w:t>der</w:t>
      </w:r>
      <w:r>
        <w:rPr>
          <w:spacing w:val="10"/>
        </w:rPr>
        <w:t> </w:t>
      </w:r>
      <w:r>
        <w:rPr/>
        <w:t>heute</w:t>
      </w:r>
      <w:r>
        <w:rPr>
          <w:spacing w:val="36"/>
        </w:rPr>
        <w:t> </w:t>
      </w:r>
      <w:r>
        <w:rPr/>
        <w:t>auf</w:t>
      </w:r>
      <w:r>
        <w:rPr>
          <w:spacing w:val="18"/>
        </w:rPr>
        <w:t> </w:t>
      </w:r>
      <w:r>
        <w:rPr/>
        <w:t>dem</w:t>
      </w:r>
      <w:r>
        <w:rPr>
          <w:spacing w:val="18"/>
        </w:rPr>
        <w:t> </w:t>
      </w:r>
      <w:r>
        <w:rPr>
          <w:spacing w:val="-1"/>
        </w:rPr>
        <w:t>Areal</w:t>
      </w:r>
      <w:r>
        <w:rPr>
          <w:spacing w:val="18"/>
        </w:rPr>
        <w:t> </w:t>
      </w:r>
      <w:r>
        <w:rPr/>
        <w:t>domizilierten</w:t>
      </w:r>
      <w:r>
        <w:rPr>
          <w:spacing w:val="18"/>
        </w:rPr>
        <w:t> </w:t>
      </w:r>
      <w:r>
        <w:rPr>
          <w:spacing w:val="-1"/>
        </w:rPr>
        <w:t>Unternehmun-</w:t>
      </w:r>
      <w:r>
        <w:rPr>
          <w:spacing w:val="34"/>
        </w:rPr>
        <w:t> </w:t>
      </w:r>
      <w:r>
        <w:rPr/>
        <w:t>gen.</w:t>
      </w:r>
      <w:r>
        <w:rPr>
          <w:spacing w:val="-6"/>
        </w:rPr>
        <w:t> </w:t>
      </w:r>
      <w:r>
        <w:rPr/>
        <w:t>Mit</w:t>
      </w:r>
      <w:r>
        <w:rPr>
          <w:spacing w:val="5"/>
        </w:rPr>
        <w:t> </w:t>
      </w:r>
      <w:r>
        <w:rPr>
          <w:spacing w:val="-1"/>
        </w:rPr>
        <w:t>dieser</w:t>
      </w:r>
      <w:r>
        <w:rPr>
          <w:spacing w:val="5"/>
        </w:rPr>
        <w:t> </w:t>
      </w:r>
      <w:r>
        <w:rPr>
          <w:spacing w:val="-1"/>
        </w:rPr>
        <w:t>Solarstromproduktion</w:t>
      </w:r>
      <w:r>
        <w:rPr>
          <w:spacing w:val="5"/>
        </w:rPr>
        <w:t> </w:t>
      </w:r>
      <w:r>
        <w:rPr>
          <w:spacing w:val="-2"/>
        </w:rPr>
        <w:t>könn-</w:t>
      </w:r>
      <w:r>
        <w:rPr>
          <w:spacing w:val="35"/>
        </w:rPr>
        <w:t> </w:t>
      </w:r>
      <w:r>
        <w:rPr/>
        <w:t>te</w:t>
      </w:r>
      <w:r>
        <w:rPr>
          <w:spacing w:val="27"/>
        </w:rPr>
        <w:t> </w:t>
      </w:r>
      <w:r>
        <w:rPr/>
        <w:t>eine</w:t>
      </w:r>
      <w:r>
        <w:rPr>
          <w:spacing w:val="28"/>
        </w:rPr>
        <w:t> </w:t>
      </w:r>
      <w:r>
        <w:rPr/>
        <w:t>Kleinstadt</w:t>
      </w:r>
      <w:r>
        <w:rPr>
          <w:spacing w:val="27"/>
        </w:rPr>
        <w:t> </w:t>
      </w:r>
      <w:r>
        <w:rPr/>
        <w:t>mit</w:t>
      </w:r>
      <w:r>
        <w:rPr>
          <w:spacing w:val="28"/>
        </w:rPr>
        <w:t> </w:t>
      </w:r>
      <w:r>
        <w:rPr/>
        <w:t>3’350</w:t>
      </w:r>
      <w:r>
        <w:rPr>
          <w:spacing w:val="28"/>
        </w:rPr>
        <w:t> </w:t>
      </w:r>
      <w:r>
        <w:rPr>
          <w:spacing w:val="-2"/>
        </w:rPr>
        <w:t>Personenwa-</w:t>
      </w:r>
      <w:r>
        <w:rPr>
          <w:spacing w:val="29"/>
        </w:rPr>
        <w:t> </w:t>
      </w:r>
      <w:r>
        <w:rPr/>
        <w:t>gen</w:t>
      </w:r>
      <w:r>
        <w:rPr>
          <w:spacing w:val="1"/>
        </w:rPr>
        <w:t> </w:t>
      </w:r>
      <w:r>
        <w:rPr/>
        <w:t>den</w:t>
      </w:r>
      <w:r>
        <w:rPr>
          <w:spacing w:val="2"/>
        </w:rPr>
        <w:t> </w:t>
      </w:r>
      <w:r>
        <w:rPr>
          <w:spacing w:val="-1"/>
        </w:rPr>
        <w:t>gesamten</w:t>
      </w:r>
      <w:r>
        <w:rPr>
          <w:spacing w:val="1"/>
        </w:rPr>
        <w:t> </w:t>
      </w:r>
      <w:r>
        <w:rPr>
          <w:spacing w:val="-1"/>
        </w:rPr>
        <w:t>Privatverkehr</w:t>
      </w:r>
      <w:r>
        <w:rPr>
          <w:spacing w:val="2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</w:t>
      </w:r>
      <w:r>
        <w:rPr>
          <w:spacing w:val="29"/>
        </w:rPr>
        <w:t> </w:t>
      </w:r>
      <w:r>
        <w:rPr>
          <w:spacing w:val="-1"/>
        </w:rPr>
        <w:t>betreiben.</w:t>
      </w:r>
    </w:p>
    <w:p>
      <w:pPr>
        <w:spacing w:line="232" w:lineRule="auto" w:before="1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5"/>
          <w:sz w:val="18"/>
        </w:rPr>
        <w:t>SPA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realisierte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ausgeklügelte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An-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lage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mit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regionalen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Partnern.</w:t>
      </w:r>
      <w:r>
        <w:rPr>
          <w:rFonts w:ascii="Theinhardt Regular" w:hAnsi="Theinhardt Regular"/>
          <w:spacing w:val="-15"/>
          <w:sz w:val="18"/>
        </w:rPr>
        <w:t> </w:t>
      </w:r>
      <w:r>
        <w:rPr>
          <w:rFonts w:ascii="Theinhardt Regular" w:hAnsi="Theinhardt Regular"/>
          <w:sz w:val="18"/>
        </w:rPr>
        <w:t>In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Rekord-</w:t>
      </w:r>
      <w:r>
        <w:rPr>
          <w:rFonts w:ascii="Theinhardt Regular" w:hAnsi="Theinhardt Regular"/>
          <w:spacing w:val="37"/>
          <w:sz w:val="18"/>
        </w:rPr>
        <w:t> </w:t>
      </w:r>
      <w:r>
        <w:rPr>
          <w:rFonts w:ascii="Theinhardt Regular" w:hAnsi="Theinhardt Regular"/>
          <w:sz w:val="18"/>
        </w:rPr>
        <w:t>zeit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z w:val="18"/>
        </w:rPr>
        <w:t>von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knapp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z w:val="18"/>
        </w:rPr>
        <w:t>einem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z w:val="18"/>
        </w:rPr>
        <w:t>Jahr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wurde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Projekt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z w:val="18"/>
        </w:rPr>
        <w:t>von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z w:val="18"/>
        </w:rPr>
        <w:t>ersten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z w:val="18"/>
        </w:rPr>
        <w:t>Idee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z w:val="18"/>
        </w:rPr>
        <w:t>bis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z w:val="18"/>
        </w:rPr>
        <w:t>zum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z w:val="18"/>
        </w:rPr>
        <w:t>fertigen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Bau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umgesetzt.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mit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z w:val="18"/>
        </w:rPr>
        <w:t>den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Modulen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bestück-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z w:val="18"/>
        </w:rPr>
        <w:t>ten,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bereits</w:t>
      </w:r>
      <w:r>
        <w:rPr>
          <w:rFonts w:ascii="Theinhardt Regular" w:hAnsi="Theinhardt Regular"/>
          <w:spacing w:val="37"/>
          <w:sz w:val="18"/>
        </w:rPr>
        <w:t> </w:t>
      </w:r>
      <w:r>
        <w:rPr>
          <w:rFonts w:ascii="Theinhardt Regular" w:hAnsi="Theinhardt Regular"/>
          <w:sz w:val="18"/>
        </w:rPr>
        <w:t>verkabelten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z w:val="18"/>
        </w:rPr>
        <w:t>Montageeinheiten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von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12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x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12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m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wurden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vor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Ort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auf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z w:val="18"/>
        </w:rPr>
        <w:t>Montage-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strassen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vorbereitet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z w:val="18"/>
        </w:rPr>
        <w:t>mit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z w:val="18"/>
        </w:rPr>
        <w:t>riesigen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Pneu-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kränen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sowie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z w:val="18"/>
        </w:rPr>
        <w:t>mit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Helikoptern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z w:val="18"/>
        </w:rPr>
        <w:t>auf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z w:val="18"/>
        </w:rPr>
        <w:t>Dach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z w:val="18"/>
        </w:rPr>
        <w:t>gehoben.</w:t>
      </w:r>
      <w:r>
        <w:rPr>
          <w:rFonts w:ascii="Theinhardt Regular" w:hAnsi="Theinhardt Regular"/>
          <w:spacing w:val="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Halle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war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während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dem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Bau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voll in </w:t>
      </w:r>
      <w:r>
        <w:rPr>
          <w:rFonts w:ascii="Theinhardt Regular" w:hAnsi="Theinhardt Regular"/>
          <w:spacing w:val="-1"/>
          <w:sz w:val="18"/>
        </w:rPr>
        <w:t>Betrieb.</w:t>
      </w:r>
    </w:p>
    <w:p>
      <w:pPr>
        <w:spacing w:line="232" w:lineRule="auto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1"/>
          <w:sz w:val="18"/>
        </w:rPr>
        <w:t>Das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Projekt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wurde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nach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Lean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z w:val="18"/>
        </w:rPr>
        <w:t>Construc-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tion-Prinzipien</w:t>
      </w:r>
      <w:r>
        <w:rPr>
          <w:rFonts w:ascii="Theinhardt Regular" w:hAnsi="Theinhardt Regular"/>
          <w:spacing w:val="42"/>
          <w:sz w:val="18"/>
        </w:rPr>
        <w:t> </w:t>
      </w:r>
      <w:r>
        <w:rPr>
          <w:rFonts w:ascii="Theinhardt Regular" w:hAnsi="Theinhardt Regular"/>
          <w:sz w:val="18"/>
        </w:rPr>
        <w:t>gemanagt.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z w:val="18"/>
        </w:rPr>
        <w:t>Deshalb</w:t>
      </w:r>
      <w:r>
        <w:rPr>
          <w:rFonts w:ascii="Theinhardt Regular" w:hAnsi="Theinhardt Regular"/>
          <w:spacing w:val="42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konnte</w:t>
      </w:r>
      <w:r>
        <w:rPr>
          <w:rFonts w:ascii="Theinhardt Regular" w:hAnsi="Theinhardt Regular"/>
          <w:spacing w:val="44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z w:val="18"/>
        </w:rPr>
        <w:t>2015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schweizweit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grösste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z w:val="18"/>
        </w:rPr>
        <w:t>vorbild-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z w:val="18"/>
        </w:rPr>
        <w:t>lich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z w:val="18"/>
        </w:rPr>
        <w:t>integrierte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PV-Anlage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z w:val="18"/>
        </w:rPr>
        <w:t>in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kurzer</w:t>
      </w:r>
      <w:r>
        <w:rPr>
          <w:rFonts w:ascii="Theinhardt Regular" w:hAnsi="Theinhardt Regular"/>
          <w:spacing w:val="2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Zeit</w:t>
      </w:r>
      <w:r>
        <w:rPr>
          <w:rFonts w:ascii="Theinhardt Regular" w:hAnsi="Theinhardt Regular"/>
          <w:spacing w:val="39"/>
          <w:sz w:val="18"/>
        </w:rPr>
        <w:t> </w:t>
      </w:r>
      <w:r>
        <w:rPr>
          <w:rFonts w:ascii="Theinhardt Regular" w:hAnsi="Theinhardt Regular"/>
          <w:sz w:val="18"/>
        </w:rPr>
        <w:t>realisiert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werden.</w:t>
      </w:r>
      <w:r>
        <w:rPr>
          <w:rFonts w:ascii="Theinhardt Regular" w:hAnsi="Theinhardt Regular"/>
          <w:spacing w:val="1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Für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diese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innovative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Lö-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z w:val="18"/>
        </w:rPr>
        <w:t>sung</w:t>
      </w:r>
      <w:r>
        <w:rPr>
          <w:rFonts w:ascii="Theinhardt Regular" w:hAnsi="Theinhardt Regular"/>
          <w:spacing w:val="-8"/>
          <w:sz w:val="18"/>
        </w:rPr>
        <w:t> </w:t>
      </w:r>
      <w:r>
        <w:rPr>
          <w:rFonts w:ascii="Theinhardt Regular" w:hAnsi="Theinhardt Regular"/>
          <w:sz w:val="18"/>
        </w:rPr>
        <w:t>erhält</w:t>
      </w:r>
      <w:r>
        <w:rPr>
          <w:rFonts w:ascii="Theinhardt Regular" w:hAnsi="Theinhardt Regular"/>
          <w:spacing w:val="-8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-8"/>
          <w:sz w:val="18"/>
        </w:rPr>
        <w:t> </w:t>
      </w:r>
      <w:r>
        <w:rPr>
          <w:rFonts w:ascii="Theinhardt Regular" w:hAnsi="Theinhardt Regular"/>
          <w:sz w:val="18"/>
        </w:rPr>
        <w:t>Riverside</w:t>
      </w:r>
      <w:r>
        <w:rPr>
          <w:rFonts w:ascii="Theinhardt Regular" w:hAnsi="Theinhardt Regular"/>
          <w:spacing w:val="-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Areal</w:t>
      </w:r>
      <w:r>
        <w:rPr>
          <w:rFonts w:ascii="Theinhardt Regular" w:hAnsi="Theinhardt Regular"/>
          <w:spacing w:val="-8"/>
          <w:sz w:val="18"/>
        </w:rPr>
        <w:t> </w:t>
      </w:r>
      <w:r>
        <w:rPr>
          <w:rFonts w:ascii="Theinhardt Regular" w:hAnsi="Theinhardt Regular"/>
          <w:sz w:val="18"/>
        </w:rPr>
        <w:t>den</w:t>
      </w:r>
      <w:r>
        <w:rPr>
          <w:rFonts w:ascii="Theinhardt Regular" w:hAnsi="Theinhardt Regular"/>
          <w:spacing w:val="-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Schwei-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z w:val="18"/>
        </w:rPr>
        <w:t>zer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2016.</w:t>
      </w:r>
    </w:p>
    <w:p>
      <w:pPr>
        <w:pStyle w:val="BodyText"/>
        <w:spacing w:line="230" w:lineRule="exact" w:before="22"/>
        <w:ind w:right="4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t>Avec</w:t>
      </w:r>
      <w:r>
        <w:rPr>
          <w:spacing w:val="24"/>
        </w:rPr>
        <w:t> </w:t>
      </w:r>
      <w:r>
        <w:rPr/>
        <w:t>4’699’100</w:t>
      </w:r>
      <w:r>
        <w:rPr>
          <w:spacing w:val="24"/>
        </w:rPr>
        <w:t> </w:t>
      </w:r>
      <w:r>
        <w:rPr>
          <w:spacing w:val="-2"/>
        </w:rPr>
        <w:t>kWh/a,</w:t>
      </w:r>
      <w:r>
        <w:rPr>
          <w:spacing w:val="17"/>
        </w:rPr>
        <w:t> </w:t>
      </w:r>
      <w:r>
        <w:rPr>
          <w:spacing w:val="-1"/>
        </w:rPr>
        <w:t>l’installation</w:t>
      </w:r>
      <w:r>
        <w:rPr>
          <w:spacing w:val="24"/>
        </w:rPr>
        <w:t> </w:t>
      </w:r>
      <w:r>
        <w:rPr>
          <w:spacing w:val="1"/>
        </w:rPr>
        <w:t>PV</w:t>
      </w:r>
      <w:r>
        <w:rPr>
          <w:spacing w:val="31"/>
        </w:rPr>
        <w:t> </w:t>
      </w:r>
      <w:r>
        <w:rPr>
          <w:spacing w:val="-2"/>
        </w:rPr>
        <w:t>couvre</w:t>
      </w:r>
      <w:r>
        <w:rPr>
          <w:spacing w:val="39"/>
        </w:rPr>
        <w:t> </w:t>
      </w:r>
      <w:r>
        <w:rPr/>
        <w:t>60%</w:t>
      </w:r>
      <w:r>
        <w:rPr>
          <w:spacing w:val="40"/>
        </w:rPr>
        <w:t> </w:t>
      </w:r>
      <w:r>
        <w:rPr>
          <w:spacing w:val="-1"/>
        </w:rPr>
        <w:t>des</w:t>
      </w:r>
      <w:r>
        <w:rPr>
          <w:spacing w:val="39"/>
        </w:rPr>
        <w:t> </w:t>
      </w:r>
      <w:r>
        <w:rPr>
          <w:spacing w:val="-1"/>
        </w:rPr>
        <w:t>besoins</w:t>
      </w:r>
      <w:r>
        <w:rPr>
          <w:spacing w:val="40"/>
        </w:rPr>
        <w:t> </w:t>
      </w:r>
      <w:r>
        <w:rPr>
          <w:spacing w:val="-1"/>
        </w:rPr>
        <w:t>en</w:t>
      </w:r>
      <w:r>
        <w:rPr>
          <w:spacing w:val="40"/>
        </w:rPr>
        <w:t> </w:t>
      </w:r>
      <w:r>
        <w:rPr>
          <w:spacing w:val="-2"/>
        </w:rPr>
        <w:t>électricité</w:t>
      </w:r>
      <w:r>
        <w:rPr>
          <w:spacing w:val="41"/>
        </w:rPr>
        <w:t> </w:t>
      </w:r>
      <w:r>
        <w:rPr/>
        <w:t>(7’822’700</w:t>
      </w:r>
      <w:r>
        <w:rPr>
          <w:spacing w:val="-11"/>
        </w:rPr>
        <w:t> </w:t>
      </w:r>
      <w:r>
        <w:rPr>
          <w:spacing w:val="-4"/>
        </w:rPr>
        <w:t>kWh/a)</w:t>
      </w:r>
      <w:r>
        <w:rPr>
          <w:spacing w:val="-11"/>
        </w:rPr>
        <w:t> </w:t>
      </w:r>
      <w:r>
        <w:rPr/>
        <w:t>ainsi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/>
        <w:t>23%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-1"/>
        </w:rPr>
        <w:t>con-</w:t>
      </w:r>
      <w:r>
        <w:rPr>
          <w:spacing w:val="30"/>
        </w:rPr>
        <w:t> </w:t>
      </w:r>
      <w:r>
        <w:rPr>
          <w:spacing w:val="-1"/>
        </w:rPr>
        <w:t>sommation</w:t>
      </w:r>
      <w:r>
        <w:rPr>
          <w:spacing w:val="20"/>
        </w:rPr>
        <w:t> </w:t>
      </w:r>
      <w:r>
        <w:rPr>
          <w:spacing w:val="-2"/>
        </w:rPr>
        <w:t>d’énergie</w:t>
      </w:r>
      <w:r>
        <w:rPr>
          <w:spacing w:val="20"/>
        </w:rPr>
        <w:t> </w:t>
      </w:r>
      <w:r>
        <w:rPr>
          <w:spacing w:val="-2"/>
        </w:rPr>
        <w:t>totale</w:t>
      </w:r>
      <w:r>
        <w:rPr>
          <w:spacing w:val="20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-1"/>
        </w:rPr>
        <w:t>entreprises</w:t>
      </w:r>
      <w:r>
        <w:rPr>
          <w:spacing w:val="25"/>
        </w:rPr>
        <w:t> </w:t>
      </w:r>
      <w:r>
        <w:rPr>
          <w:spacing w:val="-2"/>
        </w:rPr>
        <w:t>domiciliées</w:t>
      </w:r>
      <w:r>
        <w:rPr>
          <w:spacing w:val="14"/>
        </w:rPr>
        <w:t> </w:t>
      </w:r>
      <w:r>
        <w:rPr/>
        <w:t>sur</w:t>
      </w:r>
      <w:r>
        <w:rPr>
          <w:spacing w:val="14"/>
        </w:rPr>
        <w:t> </w:t>
      </w:r>
      <w:r>
        <w:rPr>
          <w:spacing w:val="-2"/>
        </w:rPr>
        <w:t>le</w:t>
      </w:r>
      <w:r>
        <w:rPr>
          <w:spacing w:val="14"/>
        </w:rPr>
        <w:t> </w:t>
      </w:r>
      <w:r>
        <w:rPr>
          <w:spacing w:val="-1"/>
        </w:rPr>
        <w:t>site.</w:t>
      </w:r>
      <w:r>
        <w:rPr>
          <w:spacing w:val="7"/>
        </w:rPr>
        <w:t> </w:t>
      </w:r>
      <w:r>
        <w:rPr>
          <w:spacing w:val="-1"/>
        </w:rPr>
        <w:t>Cette</w:t>
      </w:r>
      <w:r>
        <w:rPr>
          <w:spacing w:val="14"/>
        </w:rPr>
        <w:t> </w:t>
      </w:r>
      <w:r>
        <w:rPr>
          <w:spacing w:val="-2"/>
        </w:rPr>
        <w:t>production</w:t>
      </w:r>
      <w:r>
        <w:rPr>
          <w:spacing w:val="14"/>
        </w:rPr>
        <w:t> </w:t>
      </w:r>
      <w:r>
        <w:rPr>
          <w:spacing w:val="-1"/>
        </w:rPr>
        <w:t>so-</w:t>
      </w:r>
      <w:r>
        <w:rPr>
          <w:spacing w:val="49"/>
        </w:rPr>
        <w:t> </w:t>
      </w:r>
      <w:r>
        <w:rPr>
          <w:spacing w:val="-1"/>
        </w:rPr>
        <w:t>laire</w:t>
      </w:r>
      <w:r>
        <w:rPr>
          <w:spacing w:val="22"/>
        </w:rPr>
        <w:t> </w:t>
      </w:r>
      <w:r>
        <w:rPr/>
        <w:t>permettrait</w:t>
      </w:r>
      <w:r>
        <w:rPr>
          <w:spacing w:val="22"/>
        </w:rPr>
        <w:t> </w:t>
      </w:r>
      <w:r>
        <w:rPr>
          <w:spacing w:val="-1"/>
        </w:rPr>
        <w:t>d’alimenter</w:t>
      </w:r>
      <w:r>
        <w:rPr>
          <w:spacing w:val="22"/>
        </w:rPr>
        <w:t> </w:t>
      </w:r>
      <w:r>
        <w:rPr/>
        <w:t>3’350</w:t>
      </w:r>
      <w:r>
        <w:rPr>
          <w:spacing w:val="22"/>
        </w:rPr>
        <w:t> </w:t>
      </w:r>
      <w:r>
        <w:rPr>
          <w:spacing w:val="-1"/>
        </w:rPr>
        <w:t>voitures</w:t>
      </w:r>
      <w:r>
        <w:rPr>
          <w:spacing w:val="26"/>
        </w:rPr>
        <w:t> </w:t>
      </w:r>
      <w:r>
        <w:rPr>
          <w:spacing w:val="-2"/>
        </w:rPr>
        <w:t>électriques</w:t>
      </w:r>
      <w:r>
        <w:rPr>
          <w:spacing w:val="8"/>
        </w:rPr>
        <w:t> </w:t>
      </w:r>
      <w:r>
        <w:rPr>
          <w:spacing w:val="-3"/>
        </w:rPr>
        <w:t>zéro</w:t>
      </w:r>
      <w:r>
        <w:rPr>
          <w:spacing w:val="9"/>
        </w:rPr>
        <w:t> </w:t>
      </w:r>
      <w:r>
        <w:rPr>
          <w:spacing w:val="-1"/>
        </w:rPr>
        <w:t>émission,</w:t>
      </w:r>
      <w:r>
        <w:rPr>
          <w:spacing w:val="1"/>
        </w:rPr>
        <w:t> </w:t>
      </w:r>
      <w:r>
        <w:rPr>
          <w:spacing w:val="-1"/>
        </w:rPr>
        <w:t>soit</w:t>
      </w:r>
      <w:r>
        <w:rPr>
          <w:spacing w:val="9"/>
        </w:rPr>
        <w:t> </w:t>
      </w:r>
      <w:r>
        <w:rPr>
          <w:spacing w:val="-2"/>
        </w:rPr>
        <w:t>le</w:t>
      </w:r>
      <w:r>
        <w:rPr>
          <w:spacing w:val="9"/>
        </w:rPr>
        <w:t> </w:t>
      </w:r>
      <w:r>
        <w:rPr>
          <w:spacing w:val="-1"/>
        </w:rPr>
        <w:t>trafic</w:t>
      </w:r>
      <w:r>
        <w:rPr>
          <w:spacing w:val="9"/>
        </w:rPr>
        <w:t> </w:t>
      </w:r>
      <w:r>
        <w:rPr>
          <w:spacing w:val="-1"/>
        </w:rPr>
        <w:t>privé</w:t>
      </w:r>
      <w:r>
        <w:rPr>
          <w:spacing w:val="57"/>
        </w:rPr>
        <w:t> </w:t>
      </w:r>
      <w:r>
        <w:rPr>
          <w:spacing w:val="-1"/>
        </w:rPr>
        <w:t>d’une</w:t>
      </w:r>
      <w:r>
        <w:rPr/>
        <w:t> </w:t>
      </w:r>
      <w:r>
        <w:rPr>
          <w:spacing w:val="-1"/>
        </w:rPr>
        <w:t>petite</w:t>
      </w:r>
      <w:r>
        <w:rPr/>
        <w:t> </w:t>
      </w:r>
      <w:r>
        <w:rPr>
          <w:spacing w:val="-1"/>
        </w:rPr>
        <w:t>ville.</w:t>
      </w:r>
      <w:r>
        <w:rPr>
          <w:i w:val="0"/>
        </w:rPr>
      </w:r>
    </w:p>
    <w:p>
      <w:pPr>
        <w:pStyle w:val="BodyText"/>
        <w:spacing w:line="230" w:lineRule="exact"/>
        <w:ind w:right="4"/>
        <w:jc w:val="both"/>
        <w:rPr>
          <w:i w:val="0"/>
        </w:rPr>
      </w:pPr>
      <w:r>
        <w:rPr>
          <w:spacing w:val="-1"/>
        </w:rPr>
        <w:t>Swiss</w:t>
      </w:r>
      <w:r>
        <w:rPr>
          <w:spacing w:val="6"/>
        </w:rPr>
        <w:t> </w:t>
      </w:r>
      <w:r>
        <w:rPr>
          <w:spacing w:val="-1"/>
        </w:rPr>
        <w:t>Prime</w:t>
      </w:r>
      <w:r>
        <w:rPr>
          <w:spacing w:val="6"/>
        </w:rPr>
        <w:t> </w:t>
      </w:r>
      <w:r>
        <w:rPr>
          <w:spacing w:val="-1"/>
        </w:rPr>
        <w:t>Site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réalisé</w:t>
      </w:r>
      <w:r>
        <w:rPr>
          <w:spacing w:val="6"/>
        </w:rPr>
        <w:t> </w:t>
      </w:r>
      <w:r>
        <w:rPr>
          <w:spacing w:val="-2"/>
        </w:rPr>
        <w:t>ce</w:t>
      </w:r>
      <w:r>
        <w:rPr>
          <w:spacing w:val="6"/>
        </w:rPr>
        <w:t> </w:t>
      </w:r>
      <w:r>
        <w:rPr>
          <w:spacing w:val="-2"/>
        </w:rPr>
        <w:t>système</w:t>
      </w:r>
      <w:r>
        <w:rPr>
          <w:spacing w:val="6"/>
        </w:rPr>
        <w:t> </w:t>
      </w:r>
      <w:r>
        <w:rPr/>
        <w:t>in-</w:t>
      </w:r>
      <w:r>
        <w:rPr>
          <w:spacing w:val="21"/>
        </w:rPr>
        <w:t> </w:t>
      </w:r>
      <w:r>
        <w:rPr>
          <w:spacing w:val="-2"/>
        </w:rPr>
        <w:t>génieux</w:t>
      </w:r>
      <w:r>
        <w:rPr>
          <w:spacing w:val="21"/>
        </w:rPr>
        <w:t> </w:t>
      </w:r>
      <w:r>
        <w:rPr>
          <w:spacing w:val="-2"/>
        </w:rPr>
        <w:t>avec</w:t>
      </w:r>
      <w:r>
        <w:rPr>
          <w:spacing w:val="21"/>
        </w:rPr>
        <w:t> </w:t>
      </w:r>
      <w:r>
        <w:rPr>
          <w:spacing w:val="-1"/>
        </w:rPr>
        <w:t>des</w:t>
      </w:r>
      <w:r>
        <w:rPr>
          <w:spacing w:val="21"/>
        </w:rPr>
        <w:t> </w:t>
      </w:r>
      <w:r>
        <w:rPr>
          <w:spacing w:val="-1"/>
        </w:rPr>
        <w:t>partenaires</w:t>
      </w:r>
      <w:r>
        <w:rPr>
          <w:spacing w:val="21"/>
        </w:rPr>
        <w:t> </w:t>
      </w:r>
      <w:r>
        <w:rPr>
          <w:spacing w:val="-1"/>
        </w:rPr>
        <w:t>régionaux.</w:t>
      </w:r>
      <w:r>
        <w:rPr>
          <w:spacing w:val="14"/>
        </w:rPr>
        <w:t> </w:t>
      </w:r>
      <w:r>
        <w:rPr>
          <w:spacing w:val="-2"/>
        </w:rPr>
        <w:t>La</w:t>
      </w:r>
      <w:r>
        <w:rPr>
          <w:spacing w:val="37"/>
        </w:rPr>
        <w:t> </w:t>
      </w:r>
      <w:r>
        <w:rPr>
          <w:spacing w:val="-1"/>
        </w:rPr>
        <w:t>construction</w:t>
      </w:r>
      <w:r>
        <w:rPr>
          <w:spacing w:val="-9"/>
        </w:rPr>
        <w:t> </w:t>
      </w:r>
      <w:r>
        <w:rPr>
          <w:spacing w:val="-1"/>
        </w:rPr>
        <w:t>solaire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vu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1"/>
        </w:rPr>
        <w:t>jour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2"/>
        </w:rPr>
        <w:t>seulement</w:t>
      </w:r>
      <w:r>
        <w:rPr>
          <w:spacing w:val="27"/>
        </w:rPr>
        <w:t> </w:t>
      </w:r>
      <w:r>
        <w:rPr/>
        <w:t>un</w:t>
      </w:r>
      <w:r>
        <w:rPr>
          <w:spacing w:val="-1"/>
        </w:rPr>
        <w:t> </w:t>
      </w:r>
      <w:r>
        <w:rPr/>
        <w:t>an.</w:t>
      </w:r>
      <w:r>
        <w:rPr>
          <w:spacing w:val="-8"/>
        </w:rPr>
        <w:t> </w:t>
      </w:r>
      <w:r>
        <w:rPr>
          <w:spacing w:val="-1"/>
        </w:rPr>
        <w:t>Plusieurs rangées </w:t>
      </w:r>
      <w:r>
        <w:rPr>
          <w:spacing w:val="-2"/>
        </w:rPr>
        <w:t>de</w:t>
      </w:r>
      <w:r>
        <w:rPr>
          <w:spacing w:val="-1"/>
        </w:rPr>
        <w:t> modules </w:t>
      </w:r>
      <w:r>
        <w:rPr/>
        <w:t>ont</w:t>
      </w:r>
      <w:r>
        <w:rPr>
          <w:spacing w:val="-1"/>
        </w:rPr>
        <w:t> </w:t>
      </w:r>
      <w:r>
        <w:rPr>
          <w:spacing w:val="-2"/>
        </w:rPr>
        <w:t>été</w:t>
      </w:r>
      <w:r>
        <w:rPr>
          <w:spacing w:val="30"/>
        </w:rPr>
        <w:t> </w:t>
      </w:r>
      <w:r>
        <w:rPr>
          <w:spacing w:val="-1"/>
        </w:rPr>
        <w:t>assemblées</w:t>
      </w:r>
      <w:r>
        <w:rPr>
          <w:spacing w:val="13"/>
        </w:rPr>
        <w:t> </w:t>
      </w:r>
      <w:r>
        <w:rPr/>
        <w:t>sur</w:t>
      </w:r>
      <w:r>
        <w:rPr>
          <w:spacing w:val="13"/>
        </w:rPr>
        <w:t> </w:t>
      </w:r>
      <w:r>
        <w:rPr>
          <w:spacing w:val="-1"/>
        </w:rPr>
        <w:t>place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spacing w:val="14"/>
        </w:rPr>
        <w:t> </w:t>
      </w:r>
      <w:r>
        <w:rPr>
          <w:spacing w:val="-1"/>
        </w:rPr>
        <w:t>une</w:t>
      </w:r>
      <w:r>
        <w:rPr>
          <w:spacing w:val="13"/>
        </w:rPr>
        <w:t> </w:t>
      </w:r>
      <w:r>
        <w:rPr>
          <w:spacing w:val="-2"/>
        </w:rPr>
        <w:t>seule</w:t>
      </w:r>
      <w:r>
        <w:rPr>
          <w:spacing w:val="14"/>
        </w:rPr>
        <w:t> </w:t>
      </w:r>
      <w:r>
        <w:rPr>
          <w:spacing w:val="-1"/>
        </w:rPr>
        <w:t>unité</w:t>
      </w:r>
      <w:r>
        <w:rPr>
          <w:spacing w:val="14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hissées</w:t>
      </w:r>
      <w:r>
        <w:rPr>
          <w:spacing w:val="18"/>
        </w:rPr>
        <w:t> </w:t>
      </w:r>
      <w:r>
        <w:rPr/>
        <w:t>sur</w:t>
      </w:r>
      <w:r>
        <w:rPr>
          <w:spacing w:val="18"/>
        </w:rPr>
        <w:t> </w:t>
      </w:r>
      <w:r>
        <w:rPr>
          <w:spacing w:val="-2"/>
        </w:rPr>
        <w:t>le</w:t>
      </w:r>
      <w:r>
        <w:rPr>
          <w:spacing w:val="18"/>
        </w:rPr>
        <w:t> </w:t>
      </w:r>
      <w:r>
        <w:rPr>
          <w:spacing w:val="-1"/>
        </w:rPr>
        <w:t>toit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>
          <w:spacing w:val="-1"/>
        </w:rPr>
        <w:t>l’aide</w:t>
      </w:r>
      <w:r>
        <w:rPr>
          <w:spacing w:val="18"/>
        </w:rPr>
        <w:t> </w:t>
      </w:r>
      <w:r>
        <w:rPr>
          <w:spacing w:val="-2"/>
        </w:rPr>
        <w:t>d’énormes</w:t>
      </w:r>
      <w:r>
        <w:rPr>
          <w:spacing w:val="18"/>
        </w:rPr>
        <w:t> </w:t>
      </w:r>
      <w:r>
        <w:rPr>
          <w:spacing w:val="-1"/>
        </w:rPr>
        <w:t>grues</w:t>
      </w:r>
      <w:r>
        <w:rPr>
          <w:spacing w:val="25"/>
        </w:rPr>
        <w:t> </w:t>
      </w:r>
      <w:r>
        <w:rPr/>
        <w:t>sur</w:t>
      </w:r>
      <w:r>
        <w:rPr>
          <w:spacing w:val="-10"/>
        </w:rPr>
        <w:t> </w:t>
      </w:r>
      <w:r>
        <w:rPr>
          <w:spacing w:val="-1"/>
        </w:rPr>
        <w:t>pneumatiques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>
          <w:spacing w:val="-1"/>
        </w:rPr>
        <w:t>d’hélicoptères.</w:t>
      </w:r>
      <w:r>
        <w:rPr>
          <w:spacing w:val="-18"/>
        </w:rPr>
        <w:t> </w:t>
      </w:r>
      <w:r>
        <w:rPr>
          <w:spacing w:val="-3"/>
        </w:rPr>
        <w:t>Les</w:t>
      </w:r>
      <w:r>
        <w:rPr>
          <w:spacing w:val="-10"/>
        </w:rPr>
        <w:t> </w:t>
      </w:r>
      <w:r>
        <w:rPr/>
        <w:t>bâti-</w:t>
      </w:r>
      <w:r>
        <w:rPr>
          <w:spacing w:val="24"/>
        </w:rPr>
        <w:t> </w:t>
      </w:r>
      <w:r>
        <w:rPr>
          <w:spacing w:val="-1"/>
        </w:rPr>
        <w:t>ments</w:t>
      </w:r>
      <w:r>
        <w:rPr>
          <w:spacing w:val="10"/>
        </w:rPr>
        <w:t> </w:t>
      </w:r>
      <w:r>
        <w:rPr>
          <w:spacing w:val="-1"/>
        </w:rPr>
        <w:t>commerciaux</w:t>
      </w:r>
      <w:r>
        <w:rPr>
          <w:spacing w:val="10"/>
        </w:rPr>
        <w:t> </w:t>
      </w:r>
      <w:r>
        <w:rPr/>
        <w:t>qui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trouvent</w:t>
      </w:r>
      <w:r>
        <w:rPr>
          <w:spacing w:val="10"/>
        </w:rPr>
        <w:t> </w:t>
      </w:r>
      <w:r>
        <w:rPr>
          <w:spacing w:val="-1"/>
        </w:rPr>
        <w:t>au-des-</w:t>
      </w:r>
      <w:r>
        <w:rPr>
          <w:spacing w:val="28"/>
        </w:rPr>
        <w:t> </w:t>
      </w:r>
      <w:r>
        <w:rPr>
          <w:spacing w:val="-1"/>
        </w:rPr>
        <w:t>sous</w:t>
      </w:r>
      <w:r>
        <w:rPr>
          <w:spacing w:val="17"/>
        </w:rPr>
        <w:t> </w:t>
      </w:r>
      <w:r>
        <w:rPr>
          <w:spacing w:val="-1"/>
        </w:rPr>
        <w:t>peuvent</w:t>
      </w:r>
      <w:r>
        <w:rPr>
          <w:spacing w:val="17"/>
        </w:rPr>
        <w:t> </w:t>
      </w:r>
      <w:r>
        <w:rPr>
          <w:spacing w:val="-1"/>
        </w:rPr>
        <w:t>être</w:t>
      </w:r>
      <w:r>
        <w:rPr>
          <w:spacing w:val="17"/>
        </w:rPr>
        <w:t> </w:t>
      </w:r>
      <w:r>
        <w:rPr>
          <w:spacing w:val="-2"/>
        </w:rPr>
        <w:t>régulièrement</w:t>
      </w:r>
      <w:r>
        <w:rPr>
          <w:spacing w:val="17"/>
        </w:rPr>
        <w:t> </w:t>
      </w:r>
      <w:r>
        <w:rPr>
          <w:spacing w:val="-2"/>
        </w:rPr>
        <w:t>rénovés</w:t>
      </w:r>
      <w:r>
        <w:rPr>
          <w:spacing w:val="17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adaptés</w:t>
      </w:r>
      <w:r>
        <w:rPr/>
        <w:t> aux besoins.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spacing w:val="-1"/>
        </w:rPr>
        <w:t>Pour</w:t>
      </w:r>
      <w:r>
        <w:rPr>
          <w:spacing w:val="22"/>
        </w:rPr>
        <w:t> </w:t>
      </w:r>
      <w:r>
        <w:rPr>
          <w:spacing w:val="-2"/>
        </w:rPr>
        <w:t>cette</w:t>
      </w:r>
      <w:r>
        <w:rPr>
          <w:spacing w:val="22"/>
        </w:rPr>
        <w:t> </w:t>
      </w:r>
      <w:r>
        <w:rPr>
          <w:spacing w:val="-1"/>
        </w:rPr>
        <w:t>solution</w:t>
      </w:r>
      <w:r>
        <w:rPr>
          <w:spacing w:val="22"/>
        </w:rPr>
        <w:t> </w:t>
      </w:r>
      <w:r>
        <w:rPr>
          <w:spacing w:val="-2"/>
        </w:rPr>
        <w:t>innovante</w:t>
      </w:r>
      <w:r>
        <w:rPr>
          <w:spacing w:val="22"/>
        </w:rPr>
        <w:t> </w:t>
      </w:r>
      <w:r>
        <w:rPr>
          <w:spacing w:val="-1"/>
        </w:rPr>
        <w:t>incluant</w:t>
      </w:r>
      <w:r>
        <w:rPr>
          <w:spacing w:val="22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2"/>
        </w:rPr>
        <w:t>deuxième</w:t>
      </w:r>
      <w:r>
        <w:rPr>
          <w:spacing w:val="3"/>
        </w:rPr>
        <w:t> </w:t>
      </w:r>
      <w:r>
        <w:rPr/>
        <w:t>plus</w:t>
      </w:r>
      <w:r>
        <w:rPr>
          <w:spacing w:val="3"/>
        </w:rPr>
        <w:t> </w:t>
      </w:r>
      <w:r>
        <w:rPr>
          <w:spacing w:val="-1"/>
        </w:rPr>
        <w:t>grande</w:t>
      </w:r>
      <w:r>
        <w:rPr>
          <w:spacing w:val="3"/>
        </w:rPr>
        <w:t> </w:t>
      </w:r>
      <w:r>
        <w:rPr>
          <w:spacing w:val="-1"/>
        </w:rPr>
        <w:t>installation</w:t>
      </w:r>
      <w:r>
        <w:rPr>
          <w:spacing w:val="3"/>
        </w:rPr>
        <w:t> </w:t>
      </w:r>
      <w:r>
        <w:rPr>
          <w:spacing w:val="1"/>
        </w:rPr>
        <w:t>PV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/>
        <w:t>Su-</w:t>
      </w:r>
      <w:r>
        <w:rPr>
          <w:spacing w:val="37"/>
        </w:rPr>
        <w:t> </w:t>
      </w:r>
      <w:r>
        <w:rPr>
          <w:spacing w:val="-1"/>
        </w:rPr>
        <w:t>isse,</w:t>
      </w:r>
      <w:r>
        <w:rPr>
          <w:spacing w:val="5"/>
        </w:rPr>
        <w:t> </w:t>
      </w:r>
      <w:r>
        <w:rPr/>
        <w:t>parfaitement</w:t>
      </w:r>
      <w:r>
        <w:rPr>
          <w:spacing w:val="12"/>
        </w:rPr>
        <w:t> </w:t>
      </w:r>
      <w:r>
        <w:rPr>
          <w:spacing w:val="-2"/>
        </w:rPr>
        <w:t>intégrée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une</w:t>
      </w:r>
      <w:r>
        <w:rPr>
          <w:spacing w:val="12"/>
        </w:rPr>
        <w:t> </w:t>
      </w:r>
      <w:r>
        <w:rPr>
          <w:spacing w:val="-1"/>
        </w:rPr>
        <w:t>toiture,</w:t>
      </w:r>
      <w:r>
        <w:rPr>
          <w:spacing w:val="21"/>
        </w:rPr>
        <w:t> </w:t>
      </w:r>
      <w:r>
        <w:rPr>
          <w:spacing w:val="-2"/>
        </w:rPr>
        <w:t>l’espace</w:t>
      </w:r>
      <w:r>
        <w:rPr>
          <w:spacing w:val="19"/>
        </w:rPr>
        <w:t> </w:t>
      </w:r>
      <w:r>
        <w:rPr>
          <w:spacing w:val="-1"/>
        </w:rPr>
        <w:t>Riverside</w:t>
      </w:r>
      <w:r>
        <w:rPr>
          <w:spacing w:val="19"/>
        </w:rPr>
        <w:t> </w:t>
      </w:r>
      <w:r>
        <w:rPr>
          <w:spacing w:val="-2"/>
        </w:rPr>
        <w:t>reçoit</w:t>
      </w:r>
      <w:r>
        <w:rPr>
          <w:spacing w:val="19"/>
        </w:rPr>
        <w:t> </w:t>
      </w:r>
      <w:r>
        <w:rPr>
          <w:spacing w:val="-2"/>
        </w:rPr>
        <w:t>le</w:t>
      </w:r>
      <w:r>
        <w:rPr>
          <w:spacing w:val="19"/>
        </w:rPr>
        <w:t> </w:t>
      </w:r>
      <w:r>
        <w:rPr/>
        <w:t>Prix</w:t>
      </w:r>
      <w:r>
        <w:rPr>
          <w:spacing w:val="19"/>
        </w:rPr>
        <w:t> </w:t>
      </w:r>
      <w:r>
        <w:rPr>
          <w:spacing w:val="-1"/>
        </w:rPr>
        <w:t>Solaire</w:t>
      </w:r>
      <w:r>
        <w:rPr>
          <w:spacing w:val="19"/>
        </w:rPr>
        <w:t> </w:t>
      </w:r>
      <w:r>
        <w:rPr/>
        <w:t>Su-</w:t>
      </w:r>
      <w:r>
        <w:rPr>
          <w:spacing w:val="29"/>
        </w:rPr>
        <w:t> </w:t>
      </w:r>
      <w:r>
        <w:rPr>
          <w:spacing w:val="-1"/>
        </w:rPr>
        <w:t>isse</w:t>
      </w:r>
      <w:r>
        <w:rPr/>
        <w:t> 2016.</w:t>
      </w:r>
      <w:r>
        <w:rPr>
          <w:i w:val="0"/>
        </w:rPr>
      </w:r>
    </w:p>
    <w:p>
      <w:pPr>
        <w:spacing w:line="14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/>
          <w:b/>
          <w:spacing w:val="1"/>
          <w:sz w:val="14"/>
        </w:rPr>
        <w:t>Standort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06" w:right="163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Riverside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Business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Park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pacing w:val="1"/>
          <w:sz w:val="14"/>
        </w:rPr>
        <w:t>Swiss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Prime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Anlagenstiftung</w:t>
      </w:r>
      <w:r>
        <w:rPr>
          <w:rFonts w:ascii="Theinhardt Regular"/>
          <w:spacing w:val="34"/>
          <w:sz w:val="14"/>
        </w:rPr>
        <w:t> </w:t>
      </w:r>
      <w:r>
        <w:rPr>
          <w:rFonts w:ascii="Theinhardt Regular"/>
          <w:spacing w:val="1"/>
          <w:sz w:val="14"/>
        </w:rPr>
        <w:t>Allmendweg</w:t>
      </w:r>
      <w:r>
        <w:rPr>
          <w:rFonts w:ascii="Theinhardt Regular"/>
          <w:sz w:val="14"/>
        </w:rPr>
        <w:t> 8, </w:t>
      </w:r>
      <w:r>
        <w:rPr>
          <w:rFonts w:ascii="Theinhardt Regular"/>
          <w:spacing w:val="-1"/>
          <w:sz w:val="14"/>
        </w:rPr>
        <w:t>4528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Zuchwil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Eigentümerin</w:t>
      </w:r>
      <w:r>
        <w:rPr>
          <w:rFonts w:ascii="Theinhardt Bold" w:hAnsi="Theinhardt Bold"/>
          <w:b/>
          <w:sz w:val="14"/>
        </w:rPr>
        <w:t> &amp; </w:t>
      </w:r>
      <w:r>
        <w:rPr>
          <w:rFonts w:ascii="Theinhardt Bold" w:hAnsi="Theinhardt Bold"/>
          <w:b/>
          <w:spacing w:val="1"/>
          <w:sz w:val="14"/>
        </w:rPr>
        <w:t>Betreiberin: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06" w:right="29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Swiss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Prime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Anlagenstiftung,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Frohburgstrasse</w:t>
      </w:r>
      <w:r>
        <w:rPr>
          <w:rFonts w:ascii="Theinhardt Regular"/>
          <w:sz w:val="14"/>
        </w:rPr>
        <w:t> 1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z w:val="14"/>
        </w:rPr>
        <w:t>4601 </w:t>
      </w:r>
      <w:r>
        <w:rPr>
          <w:rFonts w:ascii="Theinhardt Regular"/>
          <w:spacing w:val="1"/>
          <w:sz w:val="14"/>
        </w:rPr>
        <w:t>Olten,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058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317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17</w:t>
      </w:r>
      <w:r>
        <w:rPr>
          <w:rFonts w:ascii="Theinhardt Regular"/>
          <w:sz w:val="14"/>
        </w:rPr>
        <w:t> 34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spacing w:val="2"/>
            <w:sz w:val="14"/>
          </w:rPr>
          <w:t>thomas.grossenbacher@swiss-prime-site.ch</w:t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Investorenvertreter: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3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hauri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real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estate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management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sevices</w:t>
      </w:r>
      <w:r>
        <w:rPr>
          <w:rFonts w:ascii="Theinhardt Regular"/>
          <w:spacing w:val="34"/>
          <w:sz w:val="14"/>
        </w:rPr>
        <w:t> </w:t>
      </w:r>
      <w:r>
        <w:rPr>
          <w:rFonts w:ascii="Theinhardt Regular"/>
          <w:spacing w:val="2"/>
          <w:sz w:val="14"/>
        </w:rPr>
        <w:t>Quartiergasse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10,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3013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Bern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031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332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89</w:t>
      </w:r>
      <w:hyperlink r:id="rId6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markus.hauri@mhagmbh.ch</w:t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Generalplaner: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Implenia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Schweiz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1"/>
          <w:sz w:val="14"/>
        </w:rPr>
        <w:t>An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Reuss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5,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6038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Gisikon</w:t>
      </w:r>
      <w:r>
        <w:rPr>
          <w:rFonts w:ascii="Theinhardt Regular"/>
          <w:spacing w:val="46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455 </w:t>
      </w:r>
      <w:r>
        <w:rPr>
          <w:rFonts w:ascii="Theinhardt Regular"/>
          <w:spacing w:val="1"/>
          <w:sz w:val="14"/>
        </w:rPr>
        <w:t>64</w:t>
      </w:r>
      <w:r>
        <w:rPr>
          <w:rFonts w:ascii="Theinhardt Regular"/>
          <w:sz w:val="14"/>
        </w:rPr>
        <w:t> 40</w:t>
      </w:r>
      <w:hyperlink r:id="rId7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2"/>
            <w:sz w:val="14"/>
          </w:rPr>
          <w:t>stephan.etterlin@implenia.com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Bauingenieur: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3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Schnetzer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Puskas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Ingenieure,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Aeschenvorstadt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48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-2"/>
          <w:sz w:val="14"/>
        </w:rPr>
        <w:t>4010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Basel,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061 </w:t>
      </w:r>
      <w:r>
        <w:rPr>
          <w:rFonts w:ascii="Theinhardt Regular"/>
          <w:spacing w:val="-1"/>
          <w:sz w:val="14"/>
        </w:rPr>
        <w:t>367</w:t>
      </w:r>
      <w:r>
        <w:rPr>
          <w:rFonts w:ascii="Theinhardt Regular"/>
          <w:sz w:val="14"/>
        </w:rPr>
        <w:t> 77 77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8">
        <w:r>
          <w:rPr>
            <w:rFonts w:ascii="Theinhardt Regular"/>
            <w:spacing w:val="2"/>
            <w:sz w:val="14"/>
          </w:rPr>
          <w:t>t.puskas@schnetzerpuskas.com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Totalunternehmung: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29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Helion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Solar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Jurastrasse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13,</w:t>
      </w:r>
      <w:r>
        <w:rPr>
          <w:rFonts w:ascii="Theinhardt Regular"/>
          <w:sz w:val="14"/>
        </w:rPr>
        <w:t> 4542 </w:t>
      </w:r>
      <w:r>
        <w:rPr>
          <w:rFonts w:ascii="Theinhardt Regular"/>
          <w:spacing w:val="1"/>
          <w:sz w:val="14"/>
        </w:rPr>
        <w:t>Luterbach</w:t>
      </w:r>
      <w:r>
        <w:rPr>
          <w:rFonts w:ascii="Theinhardt Regular"/>
          <w:spacing w:val="58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032 </w:t>
      </w:r>
      <w:r>
        <w:rPr>
          <w:rFonts w:ascii="Theinhardt Regular"/>
          <w:spacing w:val="-1"/>
          <w:sz w:val="14"/>
        </w:rPr>
        <w:t>677</w:t>
      </w:r>
      <w:r>
        <w:rPr>
          <w:rFonts w:ascii="Theinhardt Regular"/>
          <w:sz w:val="14"/>
        </w:rPr>
        <w:t> 55 </w:t>
      </w:r>
      <w:r>
        <w:rPr>
          <w:rFonts w:ascii="Theinhardt Regular"/>
          <w:spacing w:val="-1"/>
          <w:sz w:val="14"/>
        </w:rPr>
        <w:t>2</w:t>
      </w:r>
      <w:hyperlink r:id="rId9">
        <w:r>
          <w:rPr>
            <w:rFonts w:ascii="Theinhardt Regular"/>
            <w:spacing w:val="-1"/>
            <w:sz w:val="14"/>
          </w:rPr>
          <w:t>4,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samuel.beer@helion-solar.ch</w:t>
        </w:r>
      </w:hyperlink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Elektroarbeiten: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Alpiq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InTec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West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Aarbugerstrasse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39,</w:t>
      </w:r>
      <w:r>
        <w:rPr>
          <w:rFonts w:ascii="Theinhardt Regular"/>
          <w:sz w:val="14"/>
        </w:rPr>
        <w:t> 4601 </w:t>
      </w:r>
      <w:r>
        <w:rPr>
          <w:rFonts w:ascii="Theinhardt Regular"/>
          <w:spacing w:val="1"/>
          <w:sz w:val="14"/>
        </w:rPr>
        <w:t>Olten</w:t>
      </w:r>
      <w:r>
        <w:rPr>
          <w:rFonts w:ascii="Theinhardt Regular"/>
          <w:spacing w:val="56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062 </w:t>
      </w:r>
      <w:r>
        <w:rPr>
          <w:rFonts w:ascii="Theinhardt Regular"/>
          <w:spacing w:val="-1"/>
          <w:sz w:val="14"/>
        </w:rPr>
        <w:t>287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67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67</w:t>
      </w:r>
      <w:hyperlink r:id="rId10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patrick.heiniger@alpiq.com</w:t>
        </w:r>
      </w:hyperlink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Stahlbau: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Senn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Bernstrasse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9,</w:t>
      </w:r>
      <w:r>
        <w:rPr>
          <w:rFonts w:ascii="Theinhardt Regular"/>
          <w:sz w:val="14"/>
        </w:rPr>
        <w:t> 4665 </w:t>
      </w:r>
      <w:r>
        <w:rPr>
          <w:rFonts w:ascii="Theinhardt Regular"/>
          <w:spacing w:val="2"/>
          <w:sz w:val="14"/>
        </w:rPr>
        <w:t>Oftringen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062 788 55 </w:t>
      </w:r>
      <w:r>
        <w:rPr>
          <w:rFonts w:ascii="Theinhardt Regular"/>
          <w:spacing w:val="-1"/>
          <w:sz w:val="14"/>
        </w:rPr>
        <w:t>55</w:t>
      </w:r>
      <w:hyperlink r:id="rId11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bvm@sennag.ch</w:t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Flachdacharbeiten: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79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Kämpfer</w:t>
      </w:r>
      <w:r>
        <w:rPr>
          <w:rFonts w:ascii="Theinhardt Regular" w:hAnsi="Theinhardt Regular"/>
          <w:sz w:val="14"/>
        </w:rPr>
        <w:t> + </w:t>
      </w:r>
      <w:r>
        <w:rPr>
          <w:rFonts w:ascii="Theinhardt Regular" w:hAnsi="Theinhardt Regular"/>
          <w:spacing w:val="1"/>
          <w:sz w:val="14"/>
        </w:rPr>
        <w:t>Co.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Wangenstrasse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71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z w:val="14"/>
        </w:rPr>
        <w:t>3360 </w:t>
      </w:r>
      <w:r>
        <w:rPr>
          <w:rFonts w:ascii="Theinhardt Regular" w:hAnsi="Theinhardt Regular"/>
          <w:spacing w:val="1"/>
          <w:sz w:val="14"/>
        </w:rPr>
        <w:t>Herzogenbuchsee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062 </w:t>
      </w:r>
      <w:r>
        <w:rPr>
          <w:rFonts w:ascii="Theinhardt Regular"/>
          <w:spacing w:val="-1"/>
          <w:sz w:val="14"/>
        </w:rPr>
        <w:t>961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73</w:t>
      </w:r>
      <w:r>
        <w:rPr>
          <w:rFonts w:ascii="Theinhardt Regular"/>
          <w:sz w:val="14"/>
        </w:rPr>
        <w:t> 50</w:t>
      </w:r>
      <w:hyperlink r:id="rId12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daniel@kaempfer.ch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3" w:space="119"/>
            <w:col w:w="3459" w:space="112"/>
            <w:col w:w="3567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24"/>
          <w:szCs w:val="24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86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87640" cy="30998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640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line="181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group style="position:absolute;margin-left:398.972504pt;margin-top:10.7875pt;width:167.6pt;height:406.35pt;mso-position-horizontal-relative:page;mso-position-vertical-relative:paragraph;z-index:1192" coordorigin="7979,216" coordsize="3352,8127">
            <v:shape style="position:absolute;left:7984;top:456;width:3342;height:7413" type="#_x0000_t75" stroked="false">
              <v:imagedata r:id="rId14" o:title=""/>
            </v:shape>
            <v:group style="position:absolute;left:7984;top:221;width:3342;height:8117" coordorigin="7984,221" coordsize="3342,8117">
              <v:shape style="position:absolute;left:7984;top:221;width:3342;height:8117" coordorigin="7984,221" coordsize="3342,8117" path="m7984,8337l11326,8337,11326,221,7984,221,7984,8337xe" filled="false" stroked="true" strokeweight=".495pt" strokecolor="#000000">
                <v:path arrowok="t"/>
              </v:shape>
            </v:group>
            <w10:wrap type="none"/>
          </v:group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p>
      <w:pPr>
        <w:spacing w:line="200" w:lineRule="atLeast"/>
        <w:ind w:left="119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4390056" cy="3291840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056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4378379" cy="1719262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379" cy="171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tabs>
          <w:tab w:pos="7253" w:val="left" w:leader="none"/>
        </w:tabs>
        <w:spacing w:before="2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3</w:t>
        <w:tab/>
        <w:t>4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4"/>
          <w:szCs w:val="14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Kraftwerk </w:t>
      </w:r>
      <w:r>
        <w:rPr>
          <w:rFonts w:ascii="Theinhardt Bold" w:hAnsi="Theinhardt Bold"/>
          <w:b/>
          <w:spacing w:val="-1"/>
          <w:sz w:val="14"/>
        </w:rPr>
        <w:t>Riverside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Zuchwil:</w:t>
      </w:r>
      <w:r>
        <w:rPr>
          <w:rFonts w:ascii="Theinhardt Bold" w:hAnsi="Theinhardt Bold"/>
          <w:b/>
          <w:sz w:val="14"/>
        </w:rPr>
        <w:t> Die </w:t>
      </w:r>
      <w:r>
        <w:rPr>
          <w:rFonts w:ascii="Theinhardt Bold" w:hAnsi="Theinhardt Bold"/>
          <w:b/>
          <w:spacing w:val="-1"/>
          <w:sz w:val="14"/>
        </w:rPr>
        <w:t>5.76-MW-</w:t>
      </w:r>
      <w:r>
        <w:rPr>
          <w:rFonts w:ascii="Theinhardt Bold" w:hAnsi="Theinhardt Bold"/>
          <w:b/>
          <w:spacing w:val="4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Photovoltaik-Dachanlage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erzeugt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jährlich</w:t>
      </w:r>
      <w:r>
        <w:rPr>
          <w:rFonts w:ascii="Theinhardt Bold" w:hAnsi="Theinhardt Bold"/>
          <w:b/>
          <w:sz w:val="14"/>
        </w:rPr>
        <w:t> rund</w:t>
      </w:r>
      <w:r>
        <w:rPr>
          <w:rFonts w:ascii="Theinhardt Bold" w:hAnsi="Theinhardt Bold"/>
          <w:sz w:val="14"/>
        </w:rPr>
      </w:r>
    </w:p>
    <w:p>
      <w:pPr>
        <w:spacing w:line="165" w:lineRule="exact" w:before="0"/>
        <w:ind w:left="33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4.7 </w:t>
      </w:r>
      <w:r>
        <w:rPr>
          <w:rFonts w:ascii="Theinhardt Bold"/>
          <w:b/>
          <w:spacing w:val="-2"/>
          <w:sz w:val="14"/>
        </w:rPr>
        <w:t>GWh/a.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72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-1"/>
          <w:sz w:val="14"/>
        </w:rPr>
        <w:t>Unterkonstruktion</w:t>
      </w:r>
      <w:r>
        <w:rPr>
          <w:rFonts w:ascii="Theinhardt Bold"/>
          <w:b/>
          <w:sz w:val="14"/>
        </w:rPr>
        <w:t> mit 275 </w:t>
      </w:r>
      <w:r>
        <w:rPr>
          <w:rFonts w:ascii="Theinhardt Bold"/>
          <w:b/>
          <w:spacing w:val="-1"/>
          <w:sz w:val="14"/>
        </w:rPr>
        <w:t>Wechselrichtern.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23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Die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2015 </w:t>
      </w:r>
      <w:r>
        <w:rPr>
          <w:rFonts w:ascii="Theinhardt Bold" w:hAnsi="Theinhardt Bold"/>
          <w:b/>
          <w:spacing w:val="-1"/>
          <w:sz w:val="14"/>
        </w:rPr>
        <w:t>grösste </w:t>
      </w:r>
      <w:r>
        <w:rPr>
          <w:rFonts w:ascii="Theinhardt Bold" w:hAnsi="Theinhardt Bold"/>
          <w:b/>
          <w:sz w:val="14"/>
        </w:rPr>
        <w:t>ganzflächig integrierte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PV-Dachanlage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Schweiz </w:t>
      </w:r>
      <w:r>
        <w:rPr>
          <w:rFonts w:ascii="Theinhardt Bold" w:hAnsi="Theinhardt Bold"/>
          <w:b/>
          <w:spacing w:val="-1"/>
          <w:sz w:val="14"/>
        </w:rPr>
        <w:t>wurde</w:t>
      </w:r>
      <w:r>
        <w:rPr>
          <w:rFonts w:ascii="Theinhardt Bold" w:hAnsi="Theinhardt Bold"/>
          <w:b/>
          <w:sz w:val="14"/>
        </w:rPr>
        <w:t> in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33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-1"/>
          <w:sz w:val="14"/>
        </w:rPr>
        <w:t>Rekordzeit</w:t>
      </w:r>
      <w:r>
        <w:rPr>
          <w:rFonts w:ascii="Theinhardt Bold"/>
          <w:b/>
          <w:sz w:val="14"/>
        </w:rPr>
        <w:t> von einem Jahr geplant und reali-</w:t>
      </w:r>
      <w:r>
        <w:rPr>
          <w:rFonts w:ascii="Theinhardt Bold"/>
          <w:b/>
          <w:spacing w:val="27"/>
          <w:sz w:val="14"/>
        </w:rPr>
        <w:t> </w:t>
      </w:r>
      <w:r>
        <w:rPr>
          <w:rFonts w:ascii="Theinhardt Bold"/>
          <w:b/>
          <w:sz w:val="14"/>
        </w:rPr>
        <w:t>siert.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64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br w:type="column"/>
        <w:t>Schematischer Aufbau </w:t>
      </w:r>
      <w:r>
        <w:rPr>
          <w:rFonts w:ascii="Theinhardt Bold"/>
          <w:b/>
          <w:spacing w:val="-1"/>
          <w:sz w:val="14"/>
        </w:rPr>
        <w:t>der</w:t>
      </w:r>
      <w:r>
        <w:rPr>
          <w:rFonts w:ascii="Theinhardt Bold"/>
          <w:b/>
          <w:sz w:val="14"/>
        </w:rPr>
        <w:t> einzigartigen</w:t>
      </w:r>
      <w:r>
        <w:rPr>
          <w:rFonts w:ascii="Theinhardt Bold"/>
          <w:b/>
          <w:spacing w:val="22"/>
          <w:sz w:val="14"/>
        </w:rPr>
        <w:t> </w:t>
      </w:r>
      <w:r>
        <w:rPr>
          <w:rFonts w:ascii="Theinhardt Bold"/>
          <w:b/>
          <w:spacing w:val="-1"/>
          <w:sz w:val="14"/>
        </w:rPr>
        <w:t>Dachkonstruktion.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316" w:space="256"/>
            <w:col w:w="3192" w:space="380"/>
            <w:col w:w="3566"/>
          </w:cols>
        </w:sect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87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 w:firstLine="22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omas.grossenbacher@swiss-prime-site.ch" TargetMode="External"/><Relationship Id="rId6" Type="http://schemas.openxmlformats.org/officeDocument/2006/relationships/hyperlink" Target="mailto:markus.hauri@mhagmbh.ch" TargetMode="External"/><Relationship Id="rId7" Type="http://schemas.openxmlformats.org/officeDocument/2006/relationships/hyperlink" Target="mailto:stephan.etterlin@implenia.com" TargetMode="External"/><Relationship Id="rId8" Type="http://schemas.openxmlformats.org/officeDocument/2006/relationships/hyperlink" Target="mailto:t.puskas@schnetzerpuskas.com" TargetMode="External"/><Relationship Id="rId9" Type="http://schemas.openxmlformats.org/officeDocument/2006/relationships/hyperlink" Target="mailto:samuel.beer@helion-solar.ch" TargetMode="External"/><Relationship Id="rId10" Type="http://schemas.openxmlformats.org/officeDocument/2006/relationships/hyperlink" Target="mailto:patrick.heiniger@alpiq.com" TargetMode="External"/><Relationship Id="rId11" Type="http://schemas.openxmlformats.org/officeDocument/2006/relationships/hyperlink" Target="mailto:bvm@sennag.ch" TargetMode="External"/><Relationship Id="rId12" Type="http://schemas.openxmlformats.org/officeDocument/2006/relationships/hyperlink" Target="mailto:daniel@kaempfer.ch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2016-09-22T12:24:24Z</dcterms:created>
  <dcterms:modified xsi:type="dcterms:W3CDTF">2016-09-22T12:24:24Z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