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3928" coordorigin="855,273" coordsize="2,2">
            <v:shape style="position:absolute;left:855;top:273;width:2;height:2" coordorigin="855,273" coordsize="0,0" path="m855,273l855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44" coordorigin="3298,273" coordsize="2,2">
            <v:shape style="position:absolute;left:3298;top:273;width:2;height:2" coordorigin="3298,273" coordsize="0,0" path="m3298,273l3298,27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3880" coordorigin="855,503" coordsize="2,2">
            <v:shape style="position:absolute;left:855;top:503;width:2;height:2" coordorigin="855,503" coordsize="0,0" path="m855,503l855,50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92" coordorigin="3298,503" coordsize="2,2">
            <v:shape style="position:absolute;left:3298;top:503;width:2;height:2" coordorigin="3298,503" coordsize="0,0" path="m3298,503l3298,50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A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Persönlichkeiten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2017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28"/>
        <w:ind w:left="110" w:right="11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color w:val="231F20"/>
          <w:sz w:val="18"/>
        </w:rPr>
        <w:t>Anne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Kreutzmann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ist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seit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Chefredaktorin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des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im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deutschsprachigen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Europa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wohl</w:t>
      </w:r>
      <w:r>
        <w:rPr>
          <w:rFonts w:ascii="Theinhardt Bold" w:hAnsi="Theinhardt Bold"/>
          <w:b/>
          <w:color w:val="231F20"/>
          <w:spacing w:val="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be-</w:t>
      </w:r>
      <w:r>
        <w:rPr>
          <w:rFonts w:ascii="Theinhardt Bold" w:hAnsi="Theinhardt Bold"/>
          <w:b/>
          <w:color w:val="231F20"/>
          <w:spacing w:val="5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kanntesten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Solarmagazins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PHOTON.</w:t>
      </w:r>
      <w:r>
        <w:rPr>
          <w:rFonts w:ascii="Theinhardt Bold" w:hAnsi="Theinhardt Bold"/>
          <w:b/>
          <w:color w:val="231F20"/>
          <w:spacing w:val="-11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Vor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Jahren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baute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sie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dieses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auf. </w:t>
      </w:r>
      <w:r>
        <w:rPr>
          <w:rFonts w:ascii="Theinhardt Bold" w:hAnsi="Theinhardt Bold"/>
          <w:b/>
          <w:color w:val="231F20"/>
          <w:spacing w:val="-1"/>
          <w:sz w:val="18"/>
        </w:rPr>
        <w:t>Monatlich</w:t>
      </w:r>
      <w:r>
        <w:rPr>
          <w:rFonts w:ascii="Theinhardt Bold" w:hAnsi="Theinhardt Bold"/>
          <w:b/>
          <w:color w:val="231F20"/>
          <w:spacing w:val="4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werden</w:t>
      </w:r>
      <w:r>
        <w:rPr>
          <w:rFonts w:ascii="Theinhardt Bold" w:hAnsi="Theinhardt Bold"/>
          <w:b/>
          <w:color w:val="231F20"/>
          <w:spacing w:val="64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solarinteressierten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Leserinnen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Leser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jeweils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60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bis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120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Seiten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weltweite</w:t>
      </w:r>
      <w:r>
        <w:rPr>
          <w:rFonts w:ascii="Theinhardt Bold" w:hAnsi="Theinhardt Bold"/>
          <w:b/>
          <w:color w:val="231F20"/>
          <w:spacing w:val="-12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For-</w:t>
      </w:r>
      <w:r>
        <w:rPr>
          <w:rFonts w:ascii="Theinhardt Bold" w:hAnsi="Theinhardt Bold"/>
          <w:b/>
          <w:color w:val="231F20"/>
          <w:spacing w:val="7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schung,</w:t>
      </w:r>
      <w:r>
        <w:rPr>
          <w:rFonts w:ascii="Theinhardt Bold" w:hAnsi="Theinhardt Bold"/>
          <w:b/>
          <w:color w:val="231F20"/>
          <w:spacing w:val="-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Rechtsetzung,</w:t>
      </w:r>
      <w:r>
        <w:rPr>
          <w:rFonts w:ascii="Theinhardt Bold" w:hAnsi="Theinhardt Bold"/>
          <w:b/>
          <w:color w:val="231F20"/>
          <w:spacing w:val="-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den</w:t>
      </w:r>
      <w:r>
        <w:rPr>
          <w:rFonts w:ascii="Theinhardt Bold" w:hAnsi="Theinhardt Bold"/>
          <w:b/>
          <w:color w:val="231F20"/>
          <w:spacing w:val="-15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Vollzug,</w:t>
      </w:r>
      <w:r>
        <w:rPr>
          <w:rFonts w:ascii="Theinhardt Bold" w:hAnsi="Theinhardt Bold"/>
          <w:b/>
          <w:color w:val="231F20"/>
          <w:spacing w:val="-1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die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lokale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Umsetzung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Nutzung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Solarenergie</w:t>
      </w:r>
      <w:r>
        <w:rPr>
          <w:rFonts w:ascii="Theinhardt Bold" w:hAnsi="Theinhardt Bold"/>
          <w:b/>
          <w:color w:val="231F20"/>
          <w:spacing w:val="-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vorbild-</w:t>
      </w:r>
      <w:r>
        <w:rPr>
          <w:rFonts w:ascii="Theinhardt Bold" w:hAnsi="Theinhardt Bold"/>
          <w:b/>
          <w:color w:val="231F20"/>
          <w:spacing w:val="61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lich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informiert.</w:t>
      </w:r>
      <w:r>
        <w:rPr>
          <w:rFonts w:ascii="Theinhardt Bold" w:hAnsi="Theinhardt Bold"/>
          <w:b/>
          <w:color w:val="231F20"/>
          <w:spacing w:val="-13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Anne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Kreutzmann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erlebte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«Höhenflüge»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</w:t>
      </w:r>
      <w:r>
        <w:rPr>
          <w:rFonts w:ascii="Theinhardt Bold" w:hAnsi="Theinhardt Bold"/>
          <w:b/>
          <w:color w:val="231F20"/>
          <w:spacing w:val="-5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11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3"/>
          <w:sz w:val="18"/>
        </w:rPr>
        <w:t>GW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installierter</w:t>
      </w:r>
      <w:r>
        <w:rPr>
          <w:rFonts w:ascii="Theinhardt Bold" w:hAnsi="Theinhardt Bold"/>
          <w:b/>
          <w:color w:val="231F20"/>
          <w:spacing w:val="-6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PV-Leistung</w:t>
      </w:r>
      <w:r>
        <w:rPr>
          <w:rFonts w:ascii="Theinhardt Bold" w:hAnsi="Theinhardt Bold"/>
          <w:b/>
          <w:color w:val="231F20"/>
          <w:spacing w:val="70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2011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Deutschland,</w:t>
      </w:r>
      <w:r>
        <w:rPr>
          <w:rFonts w:ascii="Theinhardt Bold" w:hAnsi="Theinhardt Bold"/>
          <w:b/>
          <w:color w:val="231F20"/>
          <w:spacing w:val="-9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warnte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früh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vor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zu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hohen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Einspeisungstarifen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und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überstand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Rückschläge</w:t>
      </w:r>
      <w:r>
        <w:rPr>
          <w:rFonts w:ascii="Theinhardt Bold" w:hAnsi="Theinhardt Bold"/>
          <w:b/>
          <w:color w:val="231F20"/>
          <w:spacing w:val="48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mit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radikalen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Kürzungen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der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2"/>
          <w:sz w:val="18"/>
        </w:rPr>
        <w:t>EEG-Solarförderung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in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Deutschland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ab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2012.</w:t>
      </w:r>
      <w:r>
        <w:rPr>
          <w:rFonts w:ascii="Theinhardt Bold" w:hAnsi="Theinhardt Bold"/>
          <w:b/>
          <w:color w:val="231F20"/>
          <w:spacing w:val="6"/>
          <w:sz w:val="18"/>
        </w:rPr>
        <w:t> </w:t>
      </w:r>
      <w:r>
        <w:rPr>
          <w:rFonts w:ascii="Theinhardt Bold" w:hAnsi="Theinhardt Bold"/>
          <w:b/>
          <w:color w:val="231F20"/>
          <w:sz w:val="18"/>
        </w:rPr>
        <w:t>Letztes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Jahr</w:t>
      </w:r>
      <w:r>
        <w:rPr>
          <w:rFonts w:ascii="Theinhardt Bold" w:hAnsi="Theinhardt Bold"/>
          <w:b/>
          <w:color w:val="231F20"/>
          <w:spacing w:val="13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feierte</w:t>
      </w:r>
      <w:r>
        <w:rPr>
          <w:rFonts w:ascii="Theinhardt Bold" w:hAnsi="Theinhardt Bold"/>
          <w:b/>
          <w:color w:val="231F20"/>
          <w:spacing w:val="8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ihre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Redaktion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das</w:t>
      </w:r>
      <w:r>
        <w:rPr>
          <w:rFonts w:ascii="Theinhardt Bold" w:hAnsi="Theinhardt Bold"/>
          <w:b/>
          <w:color w:val="231F20"/>
          <w:spacing w:val="-2"/>
          <w:sz w:val="18"/>
        </w:rPr>
        <w:t> </w:t>
      </w:r>
      <w:r>
        <w:rPr>
          <w:rFonts w:ascii="Theinhardt Bold" w:hAnsi="Theinhardt Bold"/>
          <w:b/>
          <w:color w:val="231F20"/>
          <w:spacing w:val="-1"/>
          <w:sz w:val="18"/>
        </w:rPr>
        <w:t>20-jährige</w:t>
      </w:r>
      <w:r>
        <w:rPr>
          <w:rFonts w:ascii="Theinhardt Bold" w:hAnsi="Theinhardt Bold"/>
          <w:b/>
          <w:color w:val="231F20"/>
          <w:spacing w:val="-2"/>
          <w:sz w:val="18"/>
        </w:rPr>
        <w:t> PHOTON-Jubiläum.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Anne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Kreutzmann,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Chefredaktorin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6"/>
          <w:sz w:val="40"/>
        </w:rPr>
        <w:t>PHOTON,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z w:val="40"/>
        </w:rPr>
        <w:t>Berlin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 w:before="52"/>
        <w:ind w:right="0" w:firstLine="0"/>
        <w:jc w:val="both"/>
      </w:pPr>
      <w:r>
        <w:rPr>
          <w:color w:val="231F20"/>
        </w:rPr>
        <w:t>Im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März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1996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erschien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erste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Ausgabe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14"/>
        </w:rPr>
        <w:t> </w:t>
      </w:r>
      <w:r>
        <w:rPr>
          <w:color w:val="231F20"/>
          <w:spacing w:val="-4"/>
        </w:rPr>
        <w:t>PHOTON</w:t>
      </w:r>
      <w:r>
        <w:rPr>
          <w:color w:val="231F20"/>
          <w:spacing w:val="14"/>
        </w:rPr>
        <w:t> </w:t>
      </w:r>
      <w:r>
        <w:rPr>
          <w:color w:val="231F20"/>
        </w:rPr>
        <w:t>– </w:t>
      </w:r>
      <w:r>
        <w:rPr>
          <w:color w:val="231F20"/>
          <w:spacing w:val="14"/>
        </w:rPr>
        <w:t> </w:t>
      </w:r>
      <w:r>
        <w:rPr>
          <w:color w:val="231F20"/>
        </w:rPr>
        <w:t>das 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Solarstrom-Magazin.</w:t>
      </w:r>
      <w:r>
        <w:rPr>
          <w:color w:val="231F20"/>
          <w:spacing w:val="48"/>
        </w:rPr>
        <w:t> </w:t>
      </w:r>
      <w:r>
        <w:rPr>
          <w:color w:val="231F20"/>
        </w:rPr>
        <w:t>In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33"/>
        </w:rPr>
        <w:t> </w:t>
      </w:r>
      <w:r>
        <w:rPr>
          <w:color w:val="231F20"/>
        </w:rPr>
        <w:t>letzten</w:t>
      </w:r>
      <w:r>
        <w:rPr>
          <w:color w:val="231F20"/>
          <w:spacing w:val="32"/>
        </w:rPr>
        <w:t> </w:t>
      </w:r>
      <w:r>
        <w:rPr>
          <w:color w:val="231F20"/>
          <w:spacing w:val="-1"/>
        </w:rPr>
        <w:t>20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Jahren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packte</w:t>
      </w:r>
      <w:r>
        <w:rPr>
          <w:color w:val="231F20"/>
          <w:spacing w:val="32"/>
        </w:rPr>
        <w:t> </w:t>
      </w:r>
      <w:r>
        <w:rPr>
          <w:color w:val="231F20"/>
          <w:spacing w:val="-4"/>
        </w:rPr>
        <w:t>PHOTON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immer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wieder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heisse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Eisen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34"/>
        </w:rPr>
        <w:t> </w:t>
      </w:r>
      <w:r>
        <w:rPr>
          <w:color w:val="231F20"/>
        </w:rPr>
        <w:t>setzte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Themen,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welche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Photovoltaik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(PV)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vor-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anbrachten.</w:t>
      </w:r>
      <w:r>
        <w:rPr>
          <w:color w:val="231F20"/>
          <w:spacing w:val="12"/>
        </w:rPr>
        <w:t> </w:t>
      </w:r>
      <w:r>
        <w:rPr>
          <w:color w:val="231F20"/>
          <w:spacing w:val="-4"/>
        </w:rPr>
        <w:t>PHOTON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riet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z.B.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2006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der</w:t>
      </w:r>
      <w:r>
        <w:rPr/>
      </w:r>
    </w:p>
    <w:p>
      <w:pPr>
        <w:pStyle w:val="BodyText"/>
        <w:spacing w:line="230" w:lineRule="exact"/>
        <w:ind w:right="8" w:firstLine="0"/>
        <w:jc w:val="both"/>
      </w:pPr>
      <w:r>
        <w:rPr>
          <w:color w:val="231F20"/>
          <w:spacing w:val="-1"/>
        </w:rPr>
        <w:t>«1-2-3-Rubrik»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Lesern,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keine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PV-Anla-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gen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kaufen,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teurer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3.000</w:t>
      </w:r>
      <w:r>
        <w:rPr>
          <w:color w:val="231F20"/>
          <w:spacing w:val="-3"/>
        </w:rPr>
        <w:t> Euro pro</w:t>
      </w:r>
      <w:r>
        <w:rPr>
          <w:color w:val="231F20"/>
          <w:spacing w:val="29"/>
        </w:rPr>
        <w:t> </w:t>
      </w:r>
      <w:r>
        <w:rPr>
          <w:color w:val="231F20"/>
          <w:spacing w:val="-4"/>
        </w:rPr>
        <w:t>kWp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seien.</w:t>
      </w:r>
      <w:r>
        <w:rPr>
          <w:color w:val="231F20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ungewöhnliche,</w:t>
      </w:r>
      <w:r>
        <w:rPr>
          <w:color w:val="231F20"/>
        </w:rPr>
        <w:t> </w:t>
      </w:r>
      <w:r>
        <w:rPr>
          <w:color w:val="231F20"/>
          <w:spacing w:val="-1"/>
        </w:rPr>
        <w:t>aber</w:t>
      </w:r>
      <w:r>
        <w:rPr>
          <w:color w:val="231F20"/>
          <w:spacing w:val="11"/>
        </w:rPr>
        <w:t> </w:t>
      </w:r>
      <w:r>
        <w:rPr>
          <w:color w:val="231F20"/>
          <w:spacing w:val="-1"/>
        </w:rPr>
        <w:t>muti-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ge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Vorgehensweise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eine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solare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Fachzeit-</w:t>
      </w:r>
      <w:r>
        <w:rPr>
          <w:color w:val="231F20"/>
          <w:spacing w:val="33"/>
        </w:rPr>
        <w:t> </w:t>
      </w:r>
      <w:r>
        <w:rPr>
          <w:color w:val="231F20"/>
        </w:rPr>
        <w:t>schrift.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Damit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sorgte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Chefredaktorin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> Solarszene </w:t>
      </w:r>
      <w:r>
        <w:rPr>
          <w:color w:val="231F20"/>
          <w:spacing w:val="-1"/>
        </w:rPr>
        <w:t>nicht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nur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2"/>
        </w:rPr>
        <w:t> Freude.</w:t>
      </w:r>
      <w:r>
        <w:rPr/>
      </w:r>
    </w:p>
    <w:p>
      <w:pPr>
        <w:pStyle w:val="BodyText"/>
        <w:spacing w:line="230" w:lineRule="exact"/>
        <w:ind w:right="8"/>
        <w:jc w:val="both"/>
      </w:pPr>
      <w:r>
        <w:rPr>
          <w:color w:val="231F20"/>
          <w:spacing w:val="-1"/>
        </w:rPr>
        <w:t>Anne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Kreutzmann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4"/>
        </w:rPr>
        <w:t> </w:t>
      </w:r>
      <w:r>
        <w:rPr>
          <w:color w:val="231F20"/>
          <w:spacing w:val="-4"/>
        </w:rPr>
        <w:t>PHOTON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kritisier-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2007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unter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5"/>
        </w:rPr>
        <w:t> </w:t>
      </w:r>
      <w:r>
        <w:rPr>
          <w:color w:val="231F20"/>
          <w:spacing w:val="-2"/>
        </w:rPr>
        <w:t>provokanten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Titel</w:t>
      </w:r>
      <w:r>
        <w:rPr>
          <w:color w:val="231F20"/>
          <w:spacing w:val="5"/>
        </w:rPr>
        <w:t> </w:t>
      </w:r>
      <w:r>
        <w:rPr>
          <w:color w:val="231F20"/>
        </w:rPr>
        <w:t>«Das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150-Milliarden-Euro-Ding»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hohe</w:t>
      </w:r>
      <w:r>
        <w:rPr>
          <w:color w:val="231F20"/>
          <w:spacing w:val="40"/>
        </w:rPr>
        <w:t> </w:t>
      </w:r>
      <w:r>
        <w:rPr>
          <w:color w:val="231F20"/>
          <w:spacing w:val="-2"/>
        </w:rPr>
        <w:t>Einspeisevergütung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einer</w:t>
      </w:r>
      <w:r>
        <w:rPr>
          <w:color w:val="231F20"/>
        </w:rPr>
        <w:t> 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Panzerknacker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aus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«Donald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Duck»,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gerade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einen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Tresor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ausrauben.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Zehn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Jahre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später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herrscht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Einigkeit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8"/>
        </w:rPr>
        <w:t> </w:t>
      </w:r>
      <w:r>
        <w:rPr>
          <w:color w:val="231F20"/>
          <w:spacing w:val="-3"/>
        </w:rPr>
        <w:t>PV-Szene:</w:t>
      </w:r>
      <w:r>
        <w:rPr>
          <w:color w:val="231F20"/>
          <w:spacing w:val="44"/>
        </w:rPr>
        <w:t> </w:t>
      </w:r>
      <w:r>
        <w:rPr>
          <w:color w:val="231F20"/>
          <w:spacing w:val="-2"/>
        </w:rPr>
        <w:t>Die </w:t>
      </w:r>
      <w:r>
        <w:rPr>
          <w:color w:val="231F20"/>
          <w:spacing w:val="-1"/>
        </w:rPr>
        <w:t>Kritik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war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gerechtfertigt.</w:t>
      </w:r>
      <w:r>
        <w:rPr/>
      </w: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6"/>
          <w:szCs w:val="26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6700" cy="288950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6700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0"/>
        <w:ind w:left="110" w:right="0" w:firstLine="0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before="0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Anne Kreutzmann,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z w:val="14"/>
        </w:rPr>
        <w:t>Berlin</w:t>
      </w:r>
      <w:r>
        <w:rPr>
          <w:rFonts w:ascii="Theinhardt Bold"/>
          <w:sz w:val="14"/>
        </w:rPr>
      </w:r>
    </w:p>
    <w:p>
      <w:pPr>
        <w:pStyle w:val="BodyText"/>
        <w:spacing w:line="230" w:lineRule="exact" w:before="52"/>
        <w:ind w:right="0"/>
        <w:jc w:val="both"/>
      </w:pPr>
      <w:r>
        <w:rPr/>
        <w:br w:type="column"/>
      </w:r>
      <w:r>
        <w:rPr>
          <w:color w:val="231F20"/>
          <w:spacing w:val="-1"/>
        </w:rPr>
        <w:t>Nach Anne </w:t>
      </w:r>
      <w:r>
        <w:rPr>
          <w:color w:val="231F20"/>
          <w:spacing w:val="-2"/>
        </w:rPr>
        <w:t>Kreutzmanns</w:t>
      </w:r>
      <w:r>
        <w:rPr>
          <w:color w:val="231F20"/>
          <w:spacing w:val="-1"/>
        </w:rPr>
        <w:t> und </w:t>
      </w:r>
      <w:r>
        <w:rPr>
          <w:color w:val="231F20"/>
          <w:spacing w:val="-3"/>
        </w:rPr>
        <w:t>PHOTON’S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Erkenntnis</w:t>
      </w:r>
      <w:r>
        <w:rPr>
          <w:color w:val="231F20"/>
          <w:spacing w:val="33"/>
        </w:rPr>
        <w:t> </w:t>
      </w:r>
      <w:r>
        <w:rPr>
          <w:color w:val="231F20"/>
          <w:spacing w:val="-3"/>
        </w:rPr>
        <w:t>waren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PV-Kosten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bereits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damals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viel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günstiger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als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von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Her-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stellern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angegebenen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Marktpreise.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Weil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Anne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Kreutzmann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überzeugt</w:t>
      </w:r>
      <w:r>
        <w:rPr>
          <w:color w:val="231F20"/>
          <w:spacing w:val="27"/>
        </w:rPr>
        <w:t> </w:t>
      </w:r>
      <w:r>
        <w:rPr>
          <w:color w:val="231F20"/>
          <w:spacing w:val="-5"/>
        </w:rPr>
        <w:t>war,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dass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konventionelle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Energiewirtschaft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preis-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günstige</w:t>
      </w:r>
      <w:r>
        <w:rPr>
          <w:color w:val="231F20"/>
          <w:spacing w:val="1"/>
        </w:rPr>
        <w:t> </w:t>
      </w:r>
      <w:r>
        <w:rPr>
          <w:color w:val="231F20"/>
        </w:rPr>
        <w:t>PV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längerfristig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nicht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konkurrie-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ren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vermöge,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veröffentlichte</w:t>
      </w:r>
      <w:r>
        <w:rPr>
          <w:color w:val="231F20"/>
          <w:spacing w:val="2"/>
        </w:rPr>
        <w:t> </w:t>
      </w:r>
      <w:r>
        <w:rPr>
          <w:color w:val="231F20"/>
          <w:spacing w:val="-4"/>
        </w:rPr>
        <w:t>PHOTON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2008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Titelgeschichte</w:t>
      </w:r>
      <w:r>
        <w:rPr>
          <w:color w:val="231F20"/>
          <w:spacing w:val="8"/>
        </w:rPr>
        <w:t> </w:t>
      </w:r>
      <w:r>
        <w:rPr>
          <w:color w:val="231F20"/>
          <w:spacing w:val="-3"/>
        </w:rPr>
        <w:t>«TECAF</w:t>
      </w:r>
      <w:r>
        <w:rPr>
          <w:color w:val="231F20"/>
          <w:spacing w:val="8"/>
        </w:rPr>
        <w:t> </w:t>
      </w:r>
      <w:r>
        <w:rPr>
          <w:color w:val="231F20"/>
        </w:rPr>
        <w:t>–</w:t>
      </w:r>
      <w:r>
        <w:rPr>
          <w:color w:val="231F20"/>
          <w:spacing w:val="8"/>
        </w:rPr>
        <w:t> </w:t>
      </w:r>
      <w:r>
        <w:rPr>
          <w:color w:val="231F20"/>
        </w:rPr>
        <w:t>das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Ende</w:t>
      </w:r>
      <w:r>
        <w:rPr>
          <w:color w:val="231F20"/>
          <w:spacing w:val="8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konventionellen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Energiewirtschaft».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Heute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kämpfen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Stromkonzerne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wie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Eon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oder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RWE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tatsächlich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ums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Überleben,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weil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stür-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mische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Entwicklung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erneuerbaren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Ener-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gien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> </w:t>
      </w:r>
      <w:r>
        <w:rPr>
          <w:color w:val="231F20"/>
        </w:rPr>
        <w:t>PV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unterschätzten.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-1"/>
        </w:rPr>
        <w:t>Anne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Kreutzmann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16"/>
        </w:rPr>
        <w:t> </w:t>
      </w:r>
      <w:r>
        <w:rPr>
          <w:color w:val="231F20"/>
          <w:spacing w:val="-4"/>
        </w:rPr>
        <w:t>PHOTON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werden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auch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künftig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heisse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Eisen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anpacken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6"/>
        </w:rPr>
        <w:t> </w:t>
      </w:r>
      <w:r>
        <w:rPr>
          <w:color w:val="231F20"/>
          <w:spacing w:val="-1"/>
        </w:rPr>
        <w:t>hervorragende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Informationen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über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41"/>
        </w:rPr>
        <w:t> </w:t>
      </w:r>
      <w:r>
        <w:rPr>
          <w:color w:val="231F20"/>
          <w:spacing w:val="-3"/>
        </w:rPr>
        <w:t>larenergie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sorgen.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Dafür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verdient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Anne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Schweizer Solarpreis </w:t>
      </w:r>
      <w:r>
        <w:rPr>
          <w:color w:val="231F20"/>
          <w:spacing w:val="-1"/>
        </w:rPr>
        <w:t>2017.</w:t>
      </w:r>
      <w:r>
        <w:rPr/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1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line="200" w:lineRule="atLeast"/>
        <w:ind w:left="112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080474" cy="28285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474" cy="282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10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341" w:val="left" w:leader="none"/>
        </w:tabs>
        <w:spacing w:line="172" w:lineRule="exact" w:before="0"/>
        <w:ind w:left="34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Anne Kreutzmann als </w:t>
      </w:r>
      <w:r>
        <w:rPr>
          <w:rFonts w:ascii="Theinhardt Bold"/>
          <w:b/>
          <w:color w:val="231F20"/>
          <w:spacing w:val="-1"/>
          <w:sz w:val="14"/>
        </w:rPr>
        <w:t>Referentin</w:t>
      </w:r>
      <w:r>
        <w:rPr>
          <w:rFonts w:ascii="Theinhardt Bold"/>
          <w:b/>
          <w:color w:val="231F20"/>
          <w:sz w:val="14"/>
        </w:rPr>
        <w:t> an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vierten</w:t>
      </w:r>
      <w:r>
        <w:rPr>
          <w:rFonts w:ascii="Theinhardt Bold"/>
          <w:sz w:val="14"/>
        </w:rPr>
      </w:r>
    </w:p>
    <w:p>
      <w:pPr>
        <w:spacing w:line="172" w:lineRule="exact" w:before="0"/>
        <w:ind w:left="34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2"/>
          <w:sz w:val="14"/>
        </w:rPr>
        <w:t>«PHOTON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SAFETY»-Konferenz</w:t>
      </w:r>
      <w:r>
        <w:rPr>
          <w:rFonts w:ascii="Theinhardt Bold" w:hAnsi="Theinhardt Bold"/>
          <w:b/>
          <w:color w:val="231F20"/>
          <w:sz w:val="14"/>
        </w:rPr>
        <w:t> 2012 in Berlin</w:t>
      </w:r>
      <w:r>
        <w:rPr>
          <w:rFonts w:ascii="Theinhardt Bold" w:hAnsi="Theinhardt Bold"/>
          <w:sz w:val="14"/>
        </w:rPr>
      </w:r>
    </w:p>
    <w:p>
      <w:pPr>
        <w:spacing w:before="96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Zur </w:t>
      </w:r>
      <w:r>
        <w:rPr>
          <w:rFonts w:ascii="Theinhardt Black"/>
          <w:b/>
          <w:color w:val="231F20"/>
          <w:spacing w:val="2"/>
          <w:sz w:val="14"/>
        </w:rPr>
        <w:t>Person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0" w:right="28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Geboren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6. </w:t>
      </w:r>
      <w:r>
        <w:rPr>
          <w:rFonts w:ascii="Theinhardt Regular" w:hAnsi="Theinhardt Regular"/>
          <w:color w:val="231F20"/>
          <w:spacing w:val="1"/>
          <w:sz w:val="14"/>
        </w:rPr>
        <w:t>Juli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1971,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Mülheim</w:t>
      </w:r>
      <w:r>
        <w:rPr>
          <w:rFonts w:ascii="Theinhardt Regular" w:hAnsi="Theinhardt Regular"/>
          <w:color w:val="231F20"/>
          <w:sz w:val="14"/>
        </w:rPr>
        <w:t> a.d. </w:t>
      </w:r>
      <w:r>
        <w:rPr>
          <w:rFonts w:ascii="Theinhardt Regular" w:hAnsi="Theinhardt Regular"/>
          <w:color w:val="231F20"/>
          <w:spacing w:val="-1"/>
          <w:sz w:val="14"/>
        </w:rPr>
        <w:t>Ruhr,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Deutschland</w:t>
      </w:r>
      <w:r>
        <w:rPr>
          <w:rFonts w:ascii="Theinhardt Regular" w:hAnsi="Theinhardt Regular"/>
          <w:sz w:val="14"/>
        </w:rPr>
      </w:r>
    </w:p>
    <w:p>
      <w:pPr>
        <w:spacing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Dipl.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Biologin</w:t>
      </w:r>
      <w:r>
        <w:rPr>
          <w:rFonts w:ascii="Theinhardt Bold"/>
          <w:sz w:val="14"/>
        </w:rPr>
      </w:r>
    </w:p>
    <w:p>
      <w:pPr>
        <w:spacing w:line="160" w:lineRule="exact" w:before="39"/>
        <w:ind w:left="110" w:right="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Studium der Biologie und Physik, RWTH Aachen/D </w:t>
      </w:r>
      <w:r>
        <w:rPr>
          <w:rFonts w:ascii="Theinhardt Regular" w:hAnsi="Theinhardt Regular"/>
          <w:color w:val="231F20"/>
          <w:spacing w:val="1"/>
          <w:sz w:val="14"/>
        </w:rPr>
        <w:t>Diplomarbeit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zu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Biomassekraftwerken</w:t>
      </w:r>
      <w:r>
        <w:rPr>
          <w:rFonts w:ascii="Theinhardt Regular" w:hAnsi="Theinhardt Regular"/>
          <w:color w:val="231F20"/>
          <w:sz w:val="14"/>
        </w:rPr>
        <w:t> am </w:t>
      </w:r>
      <w:r>
        <w:rPr>
          <w:rFonts w:ascii="Theinhardt Regular" w:hAnsi="Theinhardt Regular"/>
          <w:color w:val="231F20"/>
          <w:spacing w:val="2"/>
          <w:sz w:val="14"/>
        </w:rPr>
        <w:t>Wuppertal-</w:t>
      </w:r>
      <w:r>
        <w:rPr>
          <w:rFonts w:ascii="Theinhardt Regular" w:hAnsi="Theinhardt Regular"/>
          <w:color w:val="231F20"/>
          <w:spacing w:val="62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Institut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für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Klima,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Umwelt,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Energie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Highlights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und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1"/>
          <w:sz w:val="14"/>
        </w:rPr>
        <w:t>Auszeichnungen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0" w:right="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1994: </w:t>
      </w:r>
      <w:r>
        <w:rPr>
          <w:rFonts w:ascii="Theinhardt Bold" w:hAnsi="Theinhardt Bold"/>
          <w:b/>
          <w:color w:val="231F20"/>
          <w:spacing w:val="2"/>
          <w:sz w:val="14"/>
        </w:rPr>
        <w:t>Präsentation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kostendeckenden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Vergü-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tung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(</w:t>
      </w:r>
      <w:r>
        <w:rPr>
          <w:rFonts w:ascii="Frutiger LT Com 45 Light" w:hAnsi="Frutiger LT Com 45 Light"/>
          <w:b w:val="0"/>
          <w:color w:val="231F20"/>
          <w:spacing w:val="1"/>
          <w:sz w:val="14"/>
        </w:rPr>
        <w:t>«</w:t>
      </w:r>
      <w:r>
        <w:rPr>
          <w:rFonts w:ascii="Theinhardt Regular" w:hAnsi="Theinhardt Regular"/>
          <w:color w:val="231F20"/>
          <w:spacing w:val="1"/>
          <w:sz w:val="14"/>
        </w:rPr>
        <w:t>Aachener</w:t>
      </w:r>
      <w:r>
        <w:rPr>
          <w:rFonts w:ascii="Theinhardt Regular" w:hAnsi="Theinhardt Regular"/>
          <w:color w:val="231F20"/>
          <w:sz w:val="14"/>
        </w:rPr>
        <w:t> Modell</w:t>
      </w:r>
      <w:r>
        <w:rPr>
          <w:rFonts w:ascii="Frutiger LT Com 45 Light" w:hAnsi="Frutiger LT Com 45 Light"/>
          <w:b w:val="0"/>
          <w:color w:val="231F20"/>
          <w:sz w:val="14"/>
        </w:rPr>
        <w:t>»</w:t>
      </w:r>
      <w:r>
        <w:rPr>
          <w:rFonts w:ascii="Theinhardt Regular" w:hAnsi="Theinhardt Regular"/>
          <w:color w:val="231F20"/>
          <w:sz w:val="14"/>
        </w:rPr>
        <w:t>) </w:t>
      </w:r>
      <w:r>
        <w:rPr>
          <w:rFonts w:ascii="Theinhardt Regular" w:hAnsi="Theinhardt Regular"/>
          <w:color w:val="231F20"/>
          <w:spacing w:val="1"/>
          <w:sz w:val="14"/>
        </w:rPr>
        <w:t>auf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1.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Weltkonferenz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Photovoltaik</w:t>
      </w:r>
      <w:r>
        <w:rPr>
          <w:rFonts w:ascii="Theinhardt Regular" w:hAnsi="Theinhardt Regular"/>
          <w:color w:val="231F20"/>
          <w:sz w:val="14"/>
        </w:rPr>
        <w:t> in </w:t>
      </w:r>
      <w:r>
        <w:rPr>
          <w:rFonts w:ascii="Theinhardt Regular" w:hAnsi="Theinhardt Regular"/>
          <w:color w:val="231F20"/>
          <w:spacing w:val="1"/>
          <w:sz w:val="14"/>
        </w:rPr>
        <w:t>Hawaii</w:t>
      </w:r>
      <w:r>
        <w:rPr>
          <w:rFonts w:ascii="Theinhardt Regular" w:hAnsi="Theinhardt Regular"/>
          <w:sz w:val="14"/>
        </w:rPr>
      </w:r>
    </w:p>
    <w:p>
      <w:pPr>
        <w:spacing w:line="160" w:lineRule="exact" w:before="56"/>
        <w:ind w:left="110" w:right="284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1996: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Mitgründerin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Solar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Verlag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GmbH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in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Aachen,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Übernahme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Geschäftsführung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und</w:t>
      </w:r>
      <w:r>
        <w:rPr>
          <w:rFonts w:ascii="Theinhardt Regular" w:hAnsi="Theinhardt Regular" w:cs="Theinhardt Regular" w:eastAsia="Theinhardt Regular"/>
          <w:color w:val="231F20"/>
          <w:spacing w:val="4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Chefredaktion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der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Zeitschrift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PHOTON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–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das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Solar-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strom-Magazin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before="4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-1"/>
          <w:sz w:val="14"/>
        </w:rPr>
        <w:t>1997: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Deutscher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Solarpreis</w:t>
      </w:r>
      <w:r>
        <w:rPr>
          <w:rFonts w:ascii="Theinhardt Bold" w:hAnsi="Theinhardt Bold"/>
          <w:b/>
          <w:color w:val="231F20"/>
          <w:sz w:val="14"/>
        </w:rPr>
        <w:t> für </w:t>
      </w:r>
      <w:r>
        <w:rPr>
          <w:rFonts w:ascii="Theinhardt Bold" w:hAnsi="Theinhardt Bold"/>
          <w:b/>
          <w:color w:val="231F20"/>
          <w:spacing w:val="2"/>
          <w:sz w:val="14"/>
        </w:rPr>
        <w:t>PHOTON</w:t>
      </w:r>
      <w:r>
        <w:rPr>
          <w:rFonts w:ascii="Theinhardt Bold" w:hAnsi="Theinhardt Bold"/>
          <w:sz w:val="14"/>
        </w:rPr>
      </w:r>
    </w:p>
    <w:p>
      <w:pPr>
        <w:spacing w:before="3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2007: </w:t>
      </w:r>
      <w:r>
        <w:rPr>
          <w:rFonts w:ascii="Theinhardt Bold"/>
          <w:b/>
          <w:color w:val="231F20"/>
          <w:spacing w:val="1"/>
          <w:sz w:val="14"/>
        </w:rPr>
        <w:t>Medienpreis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Deutschen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Umwelthilfe</w:t>
      </w:r>
      <w:r>
        <w:rPr>
          <w:rFonts w:ascii="Theinhardt Bold"/>
          <w:sz w:val="14"/>
        </w:rPr>
      </w: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60" w:lineRule="exact" w:before="74"/>
        <w:ind w:left="110" w:right="1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Anne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Kreutzmann,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Photon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International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GmbH</w:t>
      </w:r>
      <w:r>
        <w:rPr>
          <w:rFonts w:ascii="Theinhardt Regular"/>
          <w:color w:val="231F20"/>
          <w:spacing w:val="44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Brunnenstrasse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145,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D-10115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Berlin</w:t>
      </w:r>
      <w:r>
        <w:rPr>
          <w:rFonts w:ascii="Theinhardt Regular"/>
          <w:sz w:val="14"/>
        </w:rPr>
      </w:r>
    </w:p>
    <w:p>
      <w:pPr>
        <w:spacing w:line="165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+49 1 </w:t>
      </w:r>
      <w:r>
        <w:rPr>
          <w:rFonts w:ascii="Theinhardt Regular"/>
          <w:color w:val="231F20"/>
          <w:spacing w:val="-2"/>
          <w:sz w:val="14"/>
        </w:rPr>
        <w:t>57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3770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4456</w:t>
      </w:r>
      <w:r>
        <w:rPr>
          <w:rFonts w:ascii="Theinhardt Regular"/>
          <w:sz w:val="14"/>
        </w:rPr>
      </w:r>
    </w:p>
    <w:p>
      <w:pPr>
        <w:spacing w:line="17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color w:val="231F20"/>
            <w:spacing w:val="1"/>
            <w:sz w:val="14"/>
          </w:rPr>
          <w:t>anne.kreutzmann@photon.info</w:t>
        </w:r>
        <w:r>
          <w:rPr>
            <w:rFonts w:ascii="Theinhardt Regular"/>
            <w:sz w:val="14"/>
          </w:rPr>
        </w:r>
      </w:hyperlink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line="200" w:lineRule="atLeast"/>
        <w:ind w:left="112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03061" cy="286435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061" cy="286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5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455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Frontseite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Jubiläumsausgabe «20 Jahre</w:t>
      </w:r>
      <w:r>
        <w:rPr>
          <w:rFonts w:ascii="Theinhardt Bold" w:hAnsi="Theinhardt Bold"/>
          <w:b/>
          <w:color w:val="231F20"/>
          <w:spacing w:val="24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PHOTON»,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März 2016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6" w:space="106"/>
            <w:col w:w="3456" w:space="116"/>
            <w:col w:w="3566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before="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2017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2017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13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rutiger LT Com 45 Light">
    <w:altName w:val="Frutiger LT Com 45 Light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0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2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01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1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2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3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 w:firstLine="22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nne.kreutzmann@photon.info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2017-09-20T17:05:32Z</dcterms:created>
  <dcterms:modified xsi:type="dcterms:W3CDTF">2017-09-20T17:05:32Z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2017-09-20T00:00:00Z</vt:filetime>
  </property>
</Properties>
</file>