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13495" w14:textId="77777777" w:rsidR="00BC0F14" w:rsidRDefault="00EA42A3">
      <w:pPr>
        <w:tabs>
          <w:tab w:val="left" w:pos="2539"/>
        </w:tabs>
        <w:spacing w:before="38" w:line="230" w:lineRule="exact"/>
        <w:ind w:left="100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3F79FA91">
          <v:group id="_x0000_s1056" style="position:absolute;left:0;text-align:left;margin-left:51.25pt;margin-top:14.15pt;width:.1pt;height:.1pt;z-index:-4288;mso-position-horizontal-relative:page" coordorigin="1025,283" coordsize="2,2">
            <v:shape id="_x0000_s1057" style="position:absolute;left:1025;top:283;width:2;height:2" coordorigin="1025,283" coordsize="0,0" path="m1025,283r,e" filled="f" strokecolor="#231f20" strokeweight=".14994mm">
              <v:path arrowok="t"/>
            </v:shape>
            <w10:wrap anchorx="page"/>
          </v:group>
        </w:pict>
      </w:r>
      <w:r>
        <w:pict w14:anchorId="458E5475">
          <v:group id="_x0000_s1054" style="position:absolute;left:0;text-align:left;margin-left:173.4pt;margin-top:14.15pt;width:.1pt;height:.1pt;z-index:1120;mso-position-horizontal-relative:page" coordorigin="3468,283" coordsize="2,2">
            <v:shape id="_x0000_s1055" style="position:absolute;left:3468;top:283;width:2;height:2" coordorigin="3468,283" coordsize="0,0" path="m3468,283r,e" filled="f" strokecolor="#231f20" strokeweight=".14994mm">
              <v:path arrowok="t"/>
            </v:shape>
            <w10:wrap anchorx="page"/>
          </v:group>
        </w:pict>
      </w:r>
      <w:r>
        <w:pict w14:anchorId="004AF243">
          <v:group id="_x0000_s1052" style="position:absolute;left:0;text-align:left;margin-left:51.25pt;margin-top:25.65pt;width:.1pt;height:.1pt;z-index:-4240;mso-position-horizontal-relative:page" coordorigin="1025,513" coordsize="2,2">
            <v:shape id="_x0000_s1053" style="position:absolute;left:1025;top:513;width:2;height:2" coordorigin="1025,513" coordsize="0,0" path="m1025,513r,e" filled="f" strokecolor="#231f20" strokeweight=".14994mm">
              <v:path arrowok="t"/>
            </v:shape>
            <w10:wrap anchorx="page"/>
          </v:group>
        </w:pict>
      </w:r>
      <w:r>
        <w:pict w14:anchorId="563C9B14">
          <v:group id="_x0000_s1050" style="position:absolute;left:0;text-align:left;margin-left:173.4pt;margin-top:25.65pt;width:.1pt;height:.1pt;z-index:1168;mso-position-horizontal-relative:page" coordorigin="3468,513" coordsize="2,2">
            <v:shape id="_x0000_s1051" style="position:absolute;left:3468;top:513;width:2;height:2" coordorigin="3468,513" coordsize="0,0" path="m3468,513r,e" filled="f" strokecolor="#231f20" strokeweight=".14994mm">
              <v:path arrowok="t"/>
            </v:shape>
            <w10:wrap anchorx="page"/>
          </v:group>
        </w:pict>
      </w:r>
      <w:r>
        <w:pict w14:anchorId="6E162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9" type="#_x0000_t75" style="position:absolute;left:0;text-align:left;margin-left:51pt;margin-top:52.85pt;width:82.2pt;height:60.2pt;z-index:1192;mso-position-horizontal-relative:page">
            <v:imagedata r:id="rId5" o:title=""/>
            <w10:wrap anchorx="page"/>
          </v:shape>
        </w:pic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 w:hAns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5"/>
          <w:sz w:val="18"/>
        </w:rPr>
        <w:t xml:space="preserve"> </w:t>
      </w:r>
      <w:r>
        <w:rPr>
          <w:rFonts w:ascii="Theinhardt Black" w:hAnsi="Theinhardt Black"/>
          <w:b/>
          <w:color w:val="231F20"/>
          <w:spacing w:val="1"/>
          <w:sz w:val="18"/>
          <w:u w:val="dotted" w:color="231F20"/>
        </w:rPr>
        <w:t>PlusEnergieBauten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 w:hAnsi="Theinhardt Black"/>
          <w:b/>
          <w:color w:val="231F20"/>
          <w:sz w:val="18"/>
          <w:u w:val="dotted" w:color="231F20"/>
        </w:rPr>
        <w:tab/>
      </w:r>
      <w:r>
        <w:rPr>
          <w:rFonts w:ascii="Theinhardt Black" w:hAnsi="Theinhardt Black"/>
          <w:b/>
          <w:color w:val="231F20"/>
          <w:spacing w:val="22"/>
          <w:sz w:val="18"/>
        </w:rPr>
        <w:t xml:space="preserve"> </w:t>
      </w:r>
      <w:r>
        <w:rPr>
          <w:rFonts w:ascii="Theinhardt Regular" w:hAnsi="Theinhardt Regular"/>
          <w:color w:val="231F20"/>
          <w:spacing w:val="-1"/>
          <w:sz w:val="18"/>
        </w:rPr>
        <w:t>PlusEnergieBau</w:t>
      </w:r>
      <w:r>
        <w:rPr>
          <w:rFonts w:ascii="Theinhardt Regular" w:hAnsi="Theinhardt Regular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color w:val="231F20"/>
          <w:spacing w:val="-1"/>
          <w:sz w:val="18"/>
        </w:rPr>
        <w:t>-Diplom</w:t>
      </w:r>
      <w:r>
        <w:rPr>
          <w:rFonts w:ascii="Theinhardt Regular" w:hAnsi="Theinhardt Regular"/>
          <w:color w:val="231F20"/>
          <w:spacing w:val="3"/>
          <w:sz w:val="18"/>
        </w:rPr>
        <w:t xml:space="preserve"> </w:t>
      </w:r>
      <w:r>
        <w:rPr>
          <w:rFonts w:ascii="Theinhardt Regular" w:hAnsi="Theinhardt Regular"/>
          <w:color w:val="231F20"/>
          <w:sz w:val="18"/>
        </w:rPr>
        <w:t>2018</w:t>
      </w:r>
    </w:p>
    <w:p w14:paraId="57BAE95B" w14:textId="475682B6" w:rsidR="00BC0F14" w:rsidRDefault="00EA42A3">
      <w:pPr>
        <w:spacing w:before="38" w:line="230" w:lineRule="exact"/>
        <w:ind w:left="100" w:right="114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Peter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Scherrer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Ursina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Arnet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bezogen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im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Januar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2017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PlusEnergie-Einfamilienhaus</w:t>
      </w:r>
      <w:r>
        <w:rPr>
          <w:rFonts w:ascii="Theinhardt Bold" w:eastAsia="Theinhardt Bold" w:hAnsi="Theinhardt Bold" w:cs="Theinhardt Bold"/>
          <w:b/>
          <w:bCs/>
          <w:color w:val="231F20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(EFH)</w:t>
      </w:r>
      <w:r>
        <w:rPr>
          <w:rFonts w:ascii="Theinhardt Bold" w:eastAsia="Theinhardt Bold" w:hAnsi="Theinhardt Bold" w:cs="Theinhardt Bold"/>
          <w:b/>
          <w:bCs/>
          <w:color w:val="231F20"/>
          <w:spacing w:val="7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Hünenberg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>See/ZG.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Dach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einem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U-Wert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0.12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W/m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position w:val="6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pacing w:val="-4"/>
          <w:sz w:val="18"/>
          <w:szCs w:val="18"/>
        </w:rPr>
        <w:t>K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vorbildlich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gedämmt.</w:t>
      </w:r>
      <w:r>
        <w:rPr>
          <w:rFonts w:ascii="Theinhardt Bold" w:eastAsia="Theinhardt Bold" w:hAnsi="Theinhardt Bold" w:cs="Theinhardt Bold"/>
          <w:b/>
          <w:bCs/>
          <w:color w:val="231F20"/>
          <w:spacing w:val="-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6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konsumiert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pro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Jahr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12’800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kWh.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25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erzeugt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20’700</w:t>
      </w:r>
      <w:r>
        <w:rPr>
          <w:rFonts w:ascii="Theinhardt Bold" w:eastAsia="Theinhardt Bold" w:hAnsi="Theinhardt Bold" w:cs="Theinhardt Bold"/>
          <w:b/>
          <w:bCs/>
          <w:color w:val="231F20"/>
          <w:spacing w:val="-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231F20"/>
          <w:spacing w:val="-1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Damit</w:t>
      </w:r>
      <w:r>
        <w:rPr>
          <w:rFonts w:ascii="Theinhardt Bold" w:eastAsia="Theinhardt Bold" w:hAnsi="Theinhardt Bold" w:cs="Theinhardt Bold"/>
          <w:b/>
          <w:bCs/>
          <w:color w:val="231F20"/>
          <w:spacing w:val="6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weist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Gebäude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Eigenenergieversorgung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162%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einen</w:t>
      </w:r>
      <w:r>
        <w:rPr>
          <w:rFonts w:ascii="Theinhardt Bold" w:eastAsia="Theinhardt Bold" w:hAnsi="Theinhardt Bold" w:cs="Theinhardt Bold"/>
          <w:b/>
          <w:bCs/>
          <w:color w:val="231F20"/>
          <w:spacing w:val="1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Solarstromüberschuss</w:t>
      </w:r>
      <w:r>
        <w:rPr>
          <w:rFonts w:ascii="Theinhardt Bold" w:eastAsia="Theinhardt Bold" w:hAnsi="Theinhardt Bold" w:cs="Theinhardt Bold"/>
          <w:b/>
          <w:bCs/>
          <w:color w:val="231F20"/>
          <w:spacing w:val="8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von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8’000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3"/>
          <w:sz w:val="18"/>
          <w:szCs w:val="18"/>
        </w:rPr>
        <w:t>auf.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dachintegrierte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PV-Anlage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harmoniert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Holzfassade.</w:t>
      </w:r>
      <w:r>
        <w:rPr>
          <w:rFonts w:ascii="Theinhardt Bold" w:eastAsia="Theinhardt Bold" w:hAnsi="Theinhardt Bold" w:cs="Theinhardt Bold"/>
          <w:b/>
          <w:bCs/>
          <w:color w:val="231F20"/>
          <w:spacing w:val="-1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231F20"/>
          <w:spacing w:val="-6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Solar-</w:t>
      </w:r>
      <w:r>
        <w:rPr>
          <w:rFonts w:ascii="Theinhardt Bold" w:eastAsia="Theinhardt Bold" w:hAnsi="Theinhardt Bold" w:cs="Theinhardt Bold"/>
          <w:b/>
          <w:bCs/>
          <w:color w:val="231F20"/>
          <w:spacing w:val="4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strom versorgt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über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eine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Wärmepumpe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Heizung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sz w:val="18"/>
          <w:szCs w:val="18"/>
        </w:rPr>
        <w:t>Warmwasser.</w:t>
      </w:r>
      <w:r>
        <w:rPr>
          <w:rFonts w:ascii="Theinhardt Bold" w:eastAsia="Theinhardt Bold" w:hAnsi="Theinhardt Bold" w:cs="Theinhardt Bold"/>
          <w:b/>
          <w:bCs/>
          <w:color w:val="231F20"/>
          <w:spacing w:val="-8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In Kälteperioden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 xml:space="preserve"> ga-</w:t>
      </w:r>
      <w:r>
        <w:rPr>
          <w:rFonts w:ascii="Theinhardt Bold" w:eastAsia="Theinhardt Bold" w:hAnsi="Theinhardt Bold" w:cs="Theinhardt Bold"/>
          <w:b/>
          <w:bCs/>
          <w:color w:val="231F20"/>
          <w:spacing w:val="59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rantiert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ein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Kachelofen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notwendige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Wärmeenergieversorgung.</w:t>
      </w:r>
      <w:r>
        <w:rPr>
          <w:rFonts w:ascii="Theinhardt Bold" w:eastAsia="Theinhardt Bold" w:hAnsi="Theinhardt Bold" w:cs="Theinhardt Bold"/>
          <w:b/>
          <w:bCs/>
          <w:color w:val="231F20"/>
          <w:spacing w:val="2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Mit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dem</w:t>
      </w:r>
      <w:r>
        <w:rPr>
          <w:rFonts w:ascii="Theinhardt Bold" w:eastAsia="Theinhardt Bold" w:hAnsi="Theinhardt Bold" w:cs="Theinhardt Bold"/>
          <w:b/>
          <w:bCs/>
          <w:color w:val="231F20"/>
          <w:spacing w:val="3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Solarstromüber-</w:t>
      </w:r>
      <w:r>
        <w:rPr>
          <w:rFonts w:ascii="Theinhardt Bold" w:eastAsia="Theinhardt Bold" w:hAnsi="Theinhardt Bold" w:cs="Theinhardt Bold"/>
          <w:b/>
          <w:bCs/>
          <w:color w:val="231F20"/>
          <w:spacing w:val="7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schuss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könnten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mindestens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fünf Elektroautos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je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 12’000 km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>CO</w:t>
      </w:r>
      <w:r>
        <w:rPr>
          <w:rFonts w:ascii="Theinhardt Bold" w:eastAsia="Theinhardt Bold" w:hAnsi="Theinhardt Bold" w:cs="Theinhardt Bold"/>
          <w:b/>
          <w:bCs/>
          <w:color w:val="231F20"/>
          <w:position w:val="-5"/>
          <w:sz w:val="10"/>
          <w:szCs w:val="10"/>
        </w:rPr>
        <w:t>2</w:t>
      </w:r>
      <w:r>
        <w:rPr>
          <w:rFonts w:ascii="Theinhardt Bold" w:eastAsia="Theinhardt Bold" w:hAnsi="Theinhardt Bold" w:cs="Theinhardt Bold"/>
          <w:b/>
          <w:bCs/>
          <w:color w:val="231F20"/>
          <w:sz w:val="18"/>
          <w:szCs w:val="18"/>
        </w:rPr>
        <w:t xml:space="preserve">-frei 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fa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8"/>
          <w:szCs w:val="18"/>
        </w:rPr>
        <w:t>hren.</w:t>
      </w:r>
    </w:p>
    <w:p w14:paraId="38972EDD" w14:textId="77777777" w:rsidR="00BC0F14" w:rsidRDefault="00BC0F14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num="2" w:space="720" w:equalWidth="0">
            <w:col w:w="2540" w:space="139"/>
            <w:col w:w="8031"/>
          </w:cols>
        </w:sectPr>
      </w:pPr>
    </w:p>
    <w:p w14:paraId="1AED9B52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286C53C2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ED61171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567FF54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11BB2D35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54C20F1D" w14:textId="77777777" w:rsidR="00BC0F14" w:rsidRDefault="00BC0F14">
      <w:pPr>
        <w:spacing w:before="7"/>
        <w:rPr>
          <w:rFonts w:ascii="Theinhardt Bold" w:eastAsia="Theinhardt Bold" w:hAnsi="Theinhardt Bold" w:cs="Theinhardt Bold"/>
          <w:b/>
          <w:bCs/>
          <w:sz w:val="23"/>
          <w:szCs w:val="23"/>
        </w:rPr>
      </w:pPr>
    </w:p>
    <w:p w14:paraId="33CAA29A" w14:textId="77777777" w:rsidR="00BC0F14" w:rsidRDefault="00EA42A3">
      <w:pPr>
        <w:spacing w:before="5"/>
        <w:ind w:left="100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 w:hAnsi="Theinhardt Black"/>
          <w:b/>
          <w:color w:val="0067B1"/>
          <w:sz w:val="40"/>
        </w:rPr>
        <w:t xml:space="preserve">162%-PEB-EFH </w:t>
      </w:r>
      <w:r>
        <w:rPr>
          <w:rFonts w:ascii="Theinhardt Black" w:hAnsi="Theinhardt Black"/>
          <w:b/>
          <w:color w:val="0067B1"/>
          <w:spacing w:val="6"/>
          <w:sz w:val="40"/>
        </w:rPr>
        <w:t>Sc</w:t>
      </w:r>
      <w:r>
        <w:rPr>
          <w:rFonts w:ascii="Theinhardt Black" w:hAnsi="Theinhardt Black"/>
          <w:b/>
          <w:color w:val="0067B1"/>
          <w:spacing w:val="1"/>
          <w:sz w:val="40"/>
        </w:rPr>
        <w:t>h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8"/>
          <w:sz w:val="40"/>
        </w:rPr>
        <w:t>r</w:t>
      </w:r>
      <w:r>
        <w:rPr>
          <w:rFonts w:ascii="Theinhardt Black" w:hAnsi="Theinhardt Black"/>
          <w:b/>
          <w:color w:val="0067B1"/>
          <w:spacing w:val="7"/>
          <w:sz w:val="40"/>
        </w:rPr>
        <w:t>r</w:t>
      </w:r>
      <w:r>
        <w:rPr>
          <w:rFonts w:ascii="Theinhardt Black" w:hAnsi="Theinhardt Black"/>
          <w:b/>
          <w:color w:val="0067B1"/>
          <w:spacing w:val="2"/>
          <w:sz w:val="40"/>
        </w:rPr>
        <w:t>e</w:t>
      </w:r>
      <w:r>
        <w:rPr>
          <w:rFonts w:ascii="Theinhardt Black" w:hAnsi="Theinhardt Black"/>
          <w:b/>
          <w:color w:val="0067B1"/>
          <w:spacing w:val="-24"/>
          <w:sz w:val="40"/>
        </w:rPr>
        <w:t>r</w:t>
      </w:r>
      <w:r>
        <w:rPr>
          <w:rFonts w:ascii="Theinhardt Black" w:hAnsi="Theinhardt Black"/>
          <w:b/>
          <w:color w:val="0067B1"/>
          <w:sz w:val="40"/>
        </w:rPr>
        <w:t xml:space="preserve">, 6333 </w:t>
      </w:r>
      <w:r>
        <w:rPr>
          <w:rFonts w:ascii="Theinhardt Black" w:hAnsi="Theinhardt Black"/>
          <w:b/>
          <w:color w:val="0067B1"/>
          <w:spacing w:val="3"/>
          <w:sz w:val="40"/>
        </w:rPr>
        <w:t>Hünenberg</w:t>
      </w:r>
      <w:r>
        <w:rPr>
          <w:rFonts w:ascii="Theinhardt Black" w:hAnsi="Theinhardt Black"/>
          <w:b/>
          <w:color w:val="0067B1"/>
          <w:sz w:val="40"/>
        </w:rPr>
        <w:t xml:space="preserve"> </w:t>
      </w:r>
      <w:r>
        <w:rPr>
          <w:rFonts w:ascii="Theinhardt Black" w:hAnsi="Theinhardt Black"/>
          <w:b/>
          <w:color w:val="0067B1"/>
          <w:spacing w:val="4"/>
          <w:sz w:val="40"/>
        </w:rPr>
        <w:t>See/ZG</w:t>
      </w:r>
    </w:p>
    <w:p w14:paraId="7FCCCA54" w14:textId="77777777" w:rsidR="00BC0F14" w:rsidRDefault="00BC0F14">
      <w:pPr>
        <w:spacing w:before="11"/>
        <w:rPr>
          <w:rFonts w:ascii="Theinhardt Black" w:eastAsia="Theinhardt Black" w:hAnsi="Theinhardt Black" w:cs="Theinhardt Black"/>
          <w:b/>
          <w:bCs/>
          <w:sz w:val="23"/>
          <w:szCs w:val="23"/>
        </w:rPr>
      </w:pPr>
    </w:p>
    <w:p w14:paraId="6E7AF74B" w14:textId="77777777" w:rsidR="00BC0F14" w:rsidRDefault="00BC0F14">
      <w:pPr>
        <w:rPr>
          <w:rFonts w:ascii="Theinhardt Black" w:eastAsia="Theinhardt Black" w:hAnsi="Theinhardt Black" w:cs="Theinhardt Black"/>
          <w:sz w:val="23"/>
          <w:szCs w:val="23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space="720"/>
        </w:sectPr>
      </w:pPr>
    </w:p>
    <w:p w14:paraId="7E6DDEF8" w14:textId="77777777" w:rsidR="00BC0F14" w:rsidRDefault="00EA42A3">
      <w:pPr>
        <w:pStyle w:val="Textkrper"/>
        <w:spacing w:before="52" w:line="230" w:lineRule="exact"/>
        <w:jc w:val="both"/>
      </w:pPr>
      <w:r>
        <w:rPr>
          <w:color w:val="231F20"/>
          <w:spacing w:val="1"/>
        </w:rPr>
        <w:t>Das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neue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PEB-EFH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Scherrer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Hünenberg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See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besticht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seine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schlichte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Architek-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4"/>
        </w:rPr>
        <w:t>tur,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seine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elegante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Holzfassade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2"/>
        </w:rPr>
        <w:t>durch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ökologische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Bauweise: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Die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gesamte</w:t>
      </w:r>
      <w:r>
        <w:rPr>
          <w:color w:val="231F20"/>
          <w:spacing w:val="29"/>
        </w:rPr>
        <w:t xml:space="preserve"> </w:t>
      </w:r>
      <w:r>
        <w:rPr>
          <w:color w:val="231F20"/>
          <w:spacing w:val="-1"/>
        </w:rPr>
        <w:t>Konstruktion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besteht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aus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Mond-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holz,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ist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metalllos,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leimfrei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ohne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chemi-</w:t>
      </w:r>
    </w:p>
    <w:p w14:paraId="580FD17E" w14:textId="77777777" w:rsidR="00BC0F14" w:rsidRDefault="00EA42A3">
      <w:pPr>
        <w:pStyle w:val="Textkrper"/>
        <w:spacing w:before="52" w:line="230" w:lineRule="exact"/>
        <w:jc w:val="both"/>
      </w:pPr>
      <w:r>
        <w:br w:type="column"/>
      </w:r>
      <w:r>
        <w:rPr>
          <w:color w:val="231F20"/>
          <w:spacing w:val="-2"/>
        </w:rPr>
        <w:t>kWh/a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Eigenenergieversorgung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162%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garantiert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einen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Solarstromüber-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schuss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8’000</w:t>
      </w:r>
      <w:r>
        <w:rPr>
          <w:color w:val="231F20"/>
          <w:spacing w:val="3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Dieser</w:t>
      </w:r>
      <w:r>
        <w:rPr>
          <w:color w:val="231F20"/>
          <w:spacing w:val="34"/>
        </w:rPr>
        <w:t xml:space="preserve"> </w:t>
      </w:r>
      <w:r>
        <w:rPr>
          <w:color w:val="231F20"/>
          <w:spacing w:val="-2"/>
        </w:rPr>
        <w:t>wird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öffentliche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1"/>
        </w:rPr>
        <w:t>Netz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eingespeist.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hausei-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genen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Ladestation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-2"/>
        </w:rPr>
        <w:t>können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Eigentümer</w:t>
      </w:r>
      <w:r>
        <w:rPr>
          <w:color w:val="231F20"/>
          <w:spacing w:val="26"/>
        </w:rPr>
        <w:t xml:space="preserve"> </w:t>
      </w:r>
      <w:r>
        <w:rPr>
          <w:color w:val="231F20"/>
        </w:rPr>
        <w:t>ihr</w:t>
      </w:r>
      <w:r>
        <w:rPr>
          <w:color w:val="231F20"/>
          <w:spacing w:val="-1"/>
        </w:rPr>
        <w:t xml:space="preserve"> Elektroauto </w:t>
      </w:r>
      <w:r>
        <w:rPr>
          <w:color w:val="231F20"/>
        </w:rPr>
        <w:t>mit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dem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eigenen</w:t>
      </w:r>
      <w:r>
        <w:rPr>
          <w:color w:val="231F20"/>
          <w:spacing w:val="-1"/>
        </w:rPr>
        <w:t xml:space="preserve"> Solarstrom</w:t>
      </w:r>
    </w:p>
    <w:p w14:paraId="71E4C349" w14:textId="77777777" w:rsidR="00BC0F14" w:rsidRDefault="00EA42A3">
      <w:pPr>
        <w:spacing w:before="87"/>
        <w:ind w:left="100"/>
        <w:rPr>
          <w:rFonts w:ascii="Theinhardt Black" w:eastAsia="Theinhardt Black" w:hAnsi="Theinhardt Black" w:cs="Theinhardt Black"/>
          <w:sz w:val="14"/>
          <w:szCs w:val="14"/>
        </w:rPr>
      </w:pPr>
      <w:r>
        <w:br w:type="column"/>
      </w:r>
      <w:r>
        <w:rPr>
          <w:rFonts w:ascii="Theinhardt Black"/>
          <w:b/>
          <w:color w:val="231F20"/>
          <w:sz w:val="14"/>
        </w:rPr>
        <w:t>Technische Daten</w:t>
      </w:r>
    </w:p>
    <w:p w14:paraId="7024B2AA" w14:textId="77777777" w:rsidR="00BC0F14" w:rsidRDefault="00BC0F1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4AE71A5E" w14:textId="77777777" w:rsidR="00BC0F14" w:rsidRDefault="00EA42A3">
      <w:pPr>
        <w:spacing w:line="20" w:lineRule="atLeast"/>
        <w:ind w:left="10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57356F75">
          <v:group id="_x0000_s1042" style="width:167.25pt;height:.45pt;mso-position-horizontal-relative:char;mso-position-vertical-relative:line" coordsize="3345,9">
            <v:group id="_x0000_s1047" style="position:absolute;left:21;top:4;width:3311;height:2" coordorigin="21,4" coordsize="3311,2">
              <v:shape id="_x0000_s1048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45" style="position:absolute;left:4;top:4;width:2;height:2" coordorigin="4,4" coordsize="2,2">
              <v:shape id="_x0000_s1046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43" style="position:absolute;left:3341;top:4;width:2;height:2" coordorigin="3341,4" coordsize="2,2">
              <v:shape id="_x0000_s1044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1EEB76AC" w14:textId="77777777" w:rsidR="00BC0F14" w:rsidRDefault="00EA42A3">
      <w:pPr>
        <w:spacing w:before="20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Wärmedämmung</w:t>
      </w:r>
    </w:p>
    <w:p w14:paraId="4A3454E3" w14:textId="77777777" w:rsidR="00BC0F14" w:rsidRDefault="00EA42A3">
      <w:pPr>
        <w:tabs>
          <w:tab w:val="left" w:pos="1333"/>
          <w:tab w:val="left" w:pos="1947"/>
        </w:tabs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z w:val="14"/>
        </w:rPr>
        <w:t>Wand:</w:t>
      </w:r>
      <w:r>
        <w:rPr>
          <w:rFonts w:ascii="Theinhardt Regular"/>
          <w:color w:val="231F20"/>
          <w:sz w:val="14"/>
        </w:rPr>
        <w:tab/>
        <w:t>35 cm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1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0.16</w:t>
      </w:r>
      <w:r>
        <w:rPr>
          <w:rFonts w:ascii="Theinhardt Regular"/>
          <w:color w:val="231F20"/>
          <w:sz w:val="14"/>
        </w:rPr>
        <w:t xml:space="preserve"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</w:p>
    <w:p w14:paraId="54A96F57" w14:textId="77777777" w:rsidR="00BC0F14" w:rsidRDefault="00EA42A3">
      <w:pPr>
        <w:tabs>
          <w:tab w:val="left" w:pos="1207"/>
          <w:tab w:val="left" w:pos="1947"/>
        </w:tabs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Dach:</w:t>
      </w:r>
      <w:r>
        <w:rPr>
          <w:rFonts w:ascii="Theinhardt Regular"/>
          <w:color w:val="231F20"/>
          <w:spacing w:val="1"/>
          <w:sz w:val="14"/>
        </w:rPr>
        <w:tab/>
        <w:t>40.8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cm</w:t>
      </w:r>
      <w:r>
        <w:rPr>
          <w:rFonts w:ascii="Theinhardt Regular"/>
          <w:color w:val="231F20"/>
          <w:spacing w:val="1"/>
          <w:sz w:val="14"/>
        </w:rPr>
        <w:tab/>
        <w:t>U-Wert:</w:t>
      </w:r>
      <w:r>
        <w:rPr>
          <w:rFonts w:ascii="Theinhardt Regular"/>
          <w:color w:val="231F20"/>
          <w:sz w:val="14"/>
        </w:rPr>
        <w:t xml:space="preserve">  </w:t>
      </w:r>
      <w:r>
        <w:rPr>
          <w:rFonts w:ascii="Theinhardt Regular"/>
          <w:color w:val="231F20"/>
          <w:spacing w:val="15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0.12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W/m</w:t>
      </w:r>
      <w:r>
        <w:rPr>
          <w:rFonts w:asci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/>
          <w:color w:val="231F20"/>
          <w:spacing w:val="-2"/>
          <w:sz w:val="14"/>
        </w:rPr>
        <w:t>K</w:t>
      </w:r>
    </w:p>
    <w:p w14:paraId="03214582" w14:textId="77777777" w:rsidR="00BC0F14" w:rsidRDefault="00EA42A3">
      <w:pPr>
        <w:tabs>
          <w:tab w:val="left" w:pos="1214"/>
          <w:tab w:val="left" w:pos="1947"/>
        </w:tabs>
        <w:spacing w:before="5" w:line="207" w:lineRule="auto"/>
        <w:ind w:left="100" w:right="27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Boden: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spacing w:val="-5"/>
          <w:sz w:val="14"/>
        </w:rPr>
        <w:t>51</w:t>
      </w:r>
      <w:r>
        <w:rPr>
          <w:rFonts w:ascii="Theinhardt Regular"/>
          <w:color w:val="231F20"/>
          <w:sz w:val="14"/>
        </w:rPr>
        <w:t xml:space="preserve"> cm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7"/>
          <w:sz w:val="14"/>
        </w:rPr>
        <w:t xml:space="preserve"> </w:t>
      </w:r>
      <w:r>
        <w:rPr>
          <w:rFonts w:ascii="Theinhardt Regular"/>
          <w:color w:val="231F20"/>
          <w:sz w:val="14"/>
        </w:rPr>
        <w:t>0.15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Fenster: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dreifach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pacing w:val="1"/>
          <w:sz w:val="14"/>
        </w:rPr>
        <w:t>U-Wert:</w:t>
      </w:r>
      <w:r>
        <w:rPr>
          <w:rFonts w:ascii="Theinhardt Regular"/>
          <w:color w:val="231F20"/>
          <w:sz w:val="14"/>
        </w:rPr>
        <w:t xml:space="preserve">    </w:t>
      </w:r>
      <w:r>
        <w:rPr>
          <w:rFonts w:ascii="Theinhardt Regular"/>
          <w:color w:val="231F20"/>
          <w:spacing w:val="3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1.0</w:t>
      </w:r>
      <w:r>
        <w:rPr>
          <w:rFonts w:ascii="Theinhardt Regular"/>
          <w:color w:val="231F20"/>
          <w:sz w:val="14"/>
        </w:rPr>
        <w:t xml:space="preserve"> W/m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K</w:t>
      </w:r>
    </w:p>
    <w:p w14:paraId="2E744B18" w14:textId="77777777" w:rsidR="00BC0F14" w:rsidRDefault="00EA42A3">
      <w:pPr>
        <w:spacing w:before="38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</w:p>
    <w:p w14:paraId="3E719A68" w14:textId="77777777" w:rsidR="00BC0F14" w:rsidRDefault="00BC0F14">
      <w:pPr>
        <w:rPr>
          <w:rFonts w:ascii="Theinhardt Bold" w:eastAsia="Theinhardt Bold" w:hAnsi="Theinhardt Bold" w:cs="Theinhardt Bold"/>
          <w:sz w:val="14"/>
          <w:szCs w:val="14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num="3" w:space="720" w:equalWidth="0">
            <w:col w:w="3446" w:space="126"/>
            <w:col w:w="3446" w:space="126"/>
            <w:col w:w="3566"/>
          </w:cols>
        </w:sectPr>
      </w:pPr>
    </w:p>
    <w:p w14:paraId="273D6B96" w14:textId="77777777" w:rsidR="00BC0F14" w:rsidRDefault="00EA42A3">
      <w:pPr>
        <w:pStyle w:val="Textkrper"/>
        <w:spacing w:line="126" w:lineRule="exact"/>
      </w:pPr>
      <w:r>
        <w:rPr>
          <w:color w:val="231F20"/>
          <w:spacing w:val="-1"/>
        </w:rPr>
        <w:t>sche</w:t>
      </w:r>
      <w:r>
        <w:rPr>
          <w:color w:val="231F20"/>
        </w:rPr>
        <w:t xml:space="preserve">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 xml:space="preserve">Baustoffe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realisiert.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 xml:space="preserve">Dank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optimaler</w:t>
      </w:r>
    </w:p>
    <w:p w14:paraId="7A55313B" w14:textId="77777777" w:rsidR="00BC0F14" w:rsidRDefault="00EA42A3">
      <w:pPr>
        <w:pStyle w:val="Textkrper"/>
        <w:spacing w:line="126" w:lineRule="exact"/>
      </w:pPr>
      <w:r>
        <w:br w:type="column"/>
      </w:r>
      <w:r>
        <w:rPr>
          <w:color w:val="231F20"/>
          <w:spacing w:val="-1"/>
        </w:rPr>
        <w:t>laden.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dem </w:t>
      </w:r>
      <w:r>
        <w:rPr>
          <w:color w:val="231F20"/>
          <w:spacing w:val="31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von</w:t>
      </w:r>
    </w:p>
    <w:p w14:paraId="314E992C" w14:textId="77777777" w:rsidR="00BC0F14" w:rsidRDefault="00EA42A3">
      <w:pPr>
        <w:spacing w:line="130" w:lineRule="exact"/>
        <w:ind w:left="100"/>
        <w:rPr>
          <w:rFonts w:ascii="Theinhardt Regular" w:eastAsia="Theinhardt Regular" w:hAnsi="Theinhardt Regular" w:cs="Theinhardt Regular"/>
          <w:sz w:val="8"/>
          <w:szCs w:val="8"/>
        </w:rPr>
      </w:pPr>
      <w:r>
        <w:br w:type="column"/>
      </w:r>
      <w:r>
        <w:rPr>
          <w:rFonts w:ascii="Theinhardt Regular"/>
          <w:color w:val="231F20"/>
          <w:sz w:val="14"/>
        </w:rPr>
        <w:t xml:space="preserve">EBF: </w:t>
      </w:r>
      <w:r>
        <w:rPr>
          <w:rFonts w:ascii="Theinhardt Regular"/>
          <w:color w:val="231F20"/>
          <w:spacing w:val="1"/>
          <w:sz w:val="14"/>
        </w:rPr>
        <w:t>200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m</w:t>
      </w:r>
      <w:r>
        <w:rPr>
          <w:rFonts w:ascii="Theinhardt Regular"/>
          <w:color w:val="231F20"/>
          <w:spacing w:val="-1"/>
          <w:position w:val="5"/>
          <w:sz w:val="8"/>
        </w:rPr>
        <w:t>2</w:t>
      </w:r>
    </w:p>
    <w:p w14:paraId="2F5706D3" w14:textId="77777777" w:rsidR="00BC0F14" w:rsidRDefault="00EA42A3">
      <w:pPr>
        <w:tabs>
          <w:tab w:val="left" w:pos="1019"/>
          <w:tab w:val="left" w:pos="1464"/>
        </w:tabs>
        <w:spacing w:line="13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br w:type="column"/>
      </w:r>
      <w:r>
        <w:rPr>
          <w:rFonts w:ascii="Theinhardt Regular"/>
          <w:color w:val="231F20"/>
          <w:sz w:val="14"/>
        </w:rPr>
        <w:t>kWh/m</w:t>
      </w:r>
      <w:r>
        <w:rPr>
          <w:rFonts w:ascii="Theinhardt Regular"/>
          <w:color w:val="231F20"/>
          <w:position w:val="5"/>
          <w:sz w:val="8"/>
        </w:rPr>
        <w:t>2</w:t>
      </w:r>
      <w:r>
        <w:rPr>
          <w:rFonts w:ascii="Theinhardt Regular"/>
          <w:color w:val="231F20"/>
          <w:sz w:val="14"/>
        </w:rPr>
        <w:t>a</w:t>
      </w:r>
      <w:r>
        <w:rPr>
          <w:rFonts w:ascii="Theinhardt Regular"/>
          <w:color w:val="231F20"/>
          <w:sz w:val="14"/>
        </w:rPr>
        <w:tab/>
        <w:t>%</w:t>
      </w:r>
      <w:r>
        <w:rPr>
          <w:rFonts w:ascii="Theinhardt Regular"/>
          <w:color w:val="231F20"/>
          <w:sz w:val="14"/>
        </w:rPr>
        <w:tab/>
        <w:t>kWh/a</w:t>
      </w:r>
    </w:p>
    <w:p w14:paraId="38AD9E53" w14:textId="77777777" w:rsidR="00BC0F14" w:rsidRDefault="00BC0F14">
      <w:pPr>
        <w:spacing w:line="130" w:lineRule="exact"/>
        <w:rPr>
          <w:rFonts w:ascii="Theinhardt Regular" w:eastAsia="Theinhardt Regular" w:hAnsi="Theinhardt Regular" w:cs="Theinhardt Regular"/>
          <w:sz w:val="14"/>
          <w:szCs w:val="14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num="4" w:space="720" w:equalWidth="0">
            <w:col w:w="3446" w:space="126"/>
            <w:col w:w="3446" w:space="126"/>
            <w:col w:w="882" w:space="531"/>
            <w:col w:w="2153"/>
          </w:cols>
        </w:sectPr>
      </w:pPr>
    </w:p>
    <w:p w14:paraId="779FAF8A" w14:textId="77777777" w:rsidR="00BC0F14" w:rsidRDefault="00EA42A3">
      <w:pPr>
        <w:pStyle w:val="Textkrper"/>
        <w:spacing w:before="94" w:line="230" w:lineRule="exact"/>
        <w:jc w:val="both"/>
      </w:pPr>
      <w:r>
        <w:rPr>
          <w:color w:val="231F20"/>
          <w:spacing w:val="-1"/>
        </w:rPr>
        <w:t>Dachdämmung,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A+++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Haushaltsgeräten,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-1"/>
        </w:rPr>
        <w:t>LED-Lampen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einer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Wärmepumpe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Heizung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2"/>
        </w:rPr>
        <w:t>Warmwasser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beträgt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der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Ener-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giebedarf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des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EFH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bloss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12’800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etwas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besseren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U-Wert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Wand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1"/>
        </w:rPr>
        <w:t>hätte</w:t>
      </w:r>
      <w:r>
        <w:rPr>
          <w:color w:val="231F20"/>
          <w:spacing w:val="48"/>
        </w:rPr>
        <w:t xml:space="preserve"> </w:t>
      </w:r>
      <w:r>
        <w:rPr>
          <w:color w:val="231F20"/>
        </w:rPr>
        <w:t xml:space="preserve">der  </w:t>
      </w:r>
      <w:r>
        <w:rPr>
          <w:color w:val="231F20"/>
          <w:spacing w:val="-1"/>
        </w:rPr>
        <w:t>Energiebedarf</w:t>
      </w:r>
      <w:r>
        <w:rPr>
          <w:color w:val="231F20"/>
        </w:rPr>
        <w:t xml:space="preserve"> noch weiter </w:t>
      </w:r>
      <w:r>
        <w:rPr>
          <w:color w:val="231F20"/>
          <w:spacing w:val="-1"/>
        </w:rPr>
        <w:t>ge-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senkt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werden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können.</w:t>
      </w:r>
    </w:p>
    <w:p w14:paraId="441E35B9" w14:textId="77777777" w:rsidR="00BC0F14" w:rsidRDefault="00EA42A3">
      <w:pPr>
        <w:pStyle w:val="Textkrper"/>
        <w:spacing w:before="0" w:line="230" w:lineRule="exact"/>
        <w:ind w:right="8" w:firstLine="226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fast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ganzflächig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Dach</w:t>
      </w:r>
      <w:r>
        <w:rPr>
          <w:color w:val="231F20"/>
          <w:spacing w:val="24"/>
        </w:rPr>
        <w:t xml:space="preserve"> </w:t>
      </w:r>
      <w:r>
        <w:rPr>
          <w:color w:val="231F20"/>
          <w:spacing w:val="-1"/>
        </w:rPr>
        <w:t>integ-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rierte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25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kW</w:t>
      </w:r>
      <w:r>
        <w:rPr>
          <w:color w:val="231F20"/>
          <w:spacing w:val="-1"/>
        </w:rPr>
        <w:t xml:space="preserve"> starke </w:t>
      </w:r>
      <w:r>
        <w:rPr>
          <w:color w:val="231F20"/>
        </w:rPr>
        <w:t>monokristalline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3"/>
        </w:rPr>
        <w:t>PV-</w:t>
      </w:r>
      <w:r>
        <w:rPr>
          <w:color w:val="231F20"/>
          <w:spacing w:val="30"/>
        </w:rPr>
        <w:t xml:space="preserve"> </w:t>
      </w:r>
      <w:r>
        <w:rPr>
          <w:color w:val="231F20"/>
          <w:spacing w:val="-1"/>
        </w:rPr>
        <w:t>Anlage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produziert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rund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20’700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2"/>
        </w:rPr>
        <w:t>kWh/a.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Bei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 xml:space="preserve">einem 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Gesamtenergiebedarf</w:t>
      </w:r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 xml:space="preserve">von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12’000</w:t>
      </w:r>
    </w:p>
    <w:p w14:paraId="55FFC5F5" w14:textId="77777777" w:rsidR="00BC0F14" w:rsidRDefault="00EA42A3">
      <w:pPr>
        <w:pStyle w:val="Textkrper"/>
        <w:spacing w:before="94" w:line="230" w:lineRule="exact"/>
        <w:ind w:right="8"/>
      </w:pPr>
      <w:r>
        <w:br w:type="column"/>
      </w:r>
      <w:r>
        <w:rPr>
          <w:color w:val="231F20"/>
        </w:rPr>
        <w:t>8’000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könnten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fünf</w:t>
      </w:r>
      <w:r>
        <w:rPr>
          <w:color w:val="231F20"/>
          <w:spacing w:val="23"/>
        </w:rPr>
        <w:t xml:space="preserve"> </w:t>
      </w:r>
      <w:r>
        <w:rPr>
          <w:color w:val="231F20"/>
          <w:spacing w:val="-1"/>
        </w:rPr>
        <w:t>Elektroautos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je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 xml:space="preserve">12’000 km </w:t>
      </w:r>
      <w:r>
        <w:rPr>
          <w:color w:val="231F20"/>
          <w:spacing w:val="-2"/>
        </w:rPr>
        <w:t>pro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 xml:space="preserve">Jahr </w:t>
      </w:r>
      <w:r>
        <w:rPr>
          <w:color w:val="231F20"/>
          <w:spacing w:val="-1"/>
        </w:rPr>
        <w:t>CO</w:t>
      </w:r>
      <w:r>
        <w:rPr>
          <w:color w:val="231F20"/>
          <w:spacing w:val="-1"/>
          <w:position w:val="-5"/>
          <w:sz w:val="10"/>
          <w:szCs w:val="10"/>
        </w:rPr>
        <w:t>2</w:t>
      </w:r>
      <w:r>
        <w:rPr>
          <w:color w:val="231F20"/>
          <w:spacing w:val="-1"/>
        </w:rPr>
        <w:t>-frei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fahren.</w:t>
      </w:r>
    </w:p>
    <w:p w14:paraId="505A3A58" w14:textId="77777777" w:rsidR="00BC0F14" w:rsidRDefault="00EA42A3">
      <w:pPr>
        <w:pStyle w:val="Textkrper"/>
        <w:spacing w:before="0" w:line="230" w:lineRule="exact"/>
        <w:ind w:firstLine="226"/>
        <w:jc w:val="both"/>
      </w:pPr>
      <w:r>
        <w:rPr>
          <w:color w:val="231F20"/>
          <w:spacing w:val="-2"/>
        </w:rPr>
        <w:t>Für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gelungene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Umsetzung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eines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öko-</w:t>
      </w:r>
      <w:r>
        <w:rPr>
          <w:color w:val="231F20"/>
          <w:spacing w:val="26"/>
        </w:rPr>
        <w:t xml:space="preserve"> </w:t>
      </w:r>
      <w:r>
        <w:rPr>
          <w:color w:val="231F20"/>
          <w:spacing w:val="-1"/>
        </w:rPr>
        <w:t>logischen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ökonomischen</w:t>
      </w:r>
      <w:r>
        <w:rPr>
          <w:color w:val="231F20"/>
          <w:spacing w:val="20"/>
        </w:rPr>
        <w:t xml:space="preserve"> </w:t>
      </w:r>
      <w:r>
        <w:rPr>
          <w:color w:val="231F20"/>
          <w:spacing w:val="-1"/>
        </w:rPr>
        <w:t>Konzeptes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33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den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Baumaterialien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bis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zur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Energiepro-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duktion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mit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einem</w:t>
      </w:r>
      <w:r>
        <w:rPr>
          <w:color w:val="231F20"/>
          <w:spacing w:val="17"/>
        </w:rPr>
        <w:t xml:space="preserve"> </w:t>
      </w:r>
      <w:r>
        <w:rPr>
          <w:color w:val="231F20"/>
          <w:spacing w:val="-1"/>
        </w:rPr>
        <w:t>Solarstromüberschuss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von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8’000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2"/>
        </w:rPr>
        <w:t>kWh/a</w:t>
      </w:r>
      <w:r>
        <w:rPr>
          <w:color w:val="231F20"/>
          <w:spacing w:val="43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erhält</w:t>
      </w:r>
      <w:r>
        <w:rPr>
          <w:color w:val="231F20"/>
          <w:spacing w:val="44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2"/>
        </w:rPr>
        <w:t>PEB-EFH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Scherrer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das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PlusEnergieBau-Diplom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2018.</w:t>
      </w:r>
    </w:p>
    <w:p w14:paraId="307D22DA" w14:textId="77777777" w:rsidR="00BC0F14" w:rsidRDefault="00EA42A3">
      <w:pPr>
        <w:pStyle w:val="Textkrper"/>
      </w:pPr>
      <w:r>
        <w:rPr>
          <w:color w:val="57BD84"/>
        </w:rPr>
        <w:t>.</w:t>
      </w:r>
    </w:p>
    <w:p w14:paraId="4BAED9B7" w14:textId="77777777" w:rsidR="00BC0F14" w:rsidRDefault="00EA42A3">
      <w:pPr>
        <w:tabs>
          <w:tab w:val="left" w:pos="1795"/>
          <w:tab w:val="left" w:pos="2393"/>
          <w:tab w:val="left" w:pos="2907"/>
        </w:tabs>
        <w:spacing w:line="142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w w:val="95"/>
        </w:rPr>
        <w:br w:type="column"/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>Heizung:</w:t>
      </w:r>
      <w:r>
        <w:rPr>
          <w:rFonts w:ascii="Theinhardt Regular" w:eastAsia="Theinhardt Regular" w:hAnsi="Theinhardt Regular" w:cs="Theinhardt Regular"/>
          <w:color w:val="231F20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29.0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46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5’800</w:t>
      </w:r>
    </w:p>
    <w:p w14:paraId="0DE31720" w14:textId="77777777" w:rsidR="00BC0F14" w:rsidRDefault="00EA42A3">
      <w:pPr>
        <w:tabs>
          <w:tab w:val="left" w:pos="1801"/>
          <w:tab w:val="left" w:pos="2398"/>
          <w:tab w:val="left" w:pos="2907"/>
        </w:tabs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Warmwasser: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w w:val="95"/>
          <w:sz w:val="14"/>
          <w:szCs w:val="14"/>
        </w:rPr>
        <w:t>13.5</w:t>
      </w:r>
      <w:r>
        <w:rPr>
          <w:rFonts w:ascii="Theinhardt Regular" w:eastAsia="Theinhardt Regular" w:hAnsi="Theinhardt Regular" w:cs="Theinhardt Regular"/>
          <w:color w:val="231F20"/>
          <w:spacing w:val="-2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21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2’706</w:t>
      </w:r>
    </w:p>
    <w:p w14:paraId="5BFAF1B4" w14:textId="77777777" w:rsidR="00BC0F14" w:rsidRDefault="00EA42A3">
      <w:pPr>
        <w:tabs>
          <w:tab w:val="left" w:pos="1804"/>
          <w:tab w:val="left" w:pos="2394"/>
          <w:tab w:val="left" w:pos="2914"/>
        </w:tabs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Elektrizität: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21.3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33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4’253</w:t>
      </w:r>
    </w:p>
    <w:p w14:paraId="45176061" w14:textId="77777777" w:rsidR="00BC0F14" w:rsidRDefault="00EA42A3">
      <w:pPr>
        <w:tabs>
          <w:tab w:val="left" w:pos="1781"/>
          <w:tab w:val="left" w:pos="2332"/>
          <w:tab w:val="left" w:pos="2820"/>
        </w:tabs>
        <w:spacing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w w:val="95"/>
          <w:sz w:val="14"/>
          <w:szCs w:val="14"/>
        </w:rPr>
        <w:t>63.8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z w:val="14"/>
          <w:szCs w:val="14"/>
        </w:rPr>
        <w:t>12’759</w:t>
      </w:r>
    </w:p>
    <w:p w14:paraId="2CD948D9" w14:textId="77777777" w:rsidR="00BC0F14" w:rsidRDefault="00EA42A3">
      <w:pPr>
        <w:spacing w:before="32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Energieversorgung</w:t>
      </w:r>
    </w:p>
    <w:p w14:paraId="26CC7DFB" w14:textId="77777777" w:rsidR="00BC0F14" w:rsidRDefault="00EA42A3">
      <w:pPr>
        <w:tabs>
          <w:tab w:val="left" w:pos="1717"/>
          <w:tab w:val="left" w:pos="2299"/>
          <w:tab w:val="left" w:pos="2412"/>
          <w:tab w:val="left" w:pos="2824"/>
        </w:tabs>
        <w:spacing w:before="5" w:line="207" w:lineRule="auto"/>
        <w:ind w:left="100" w:right="27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Eigen-EV: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 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eastAsia="Theinhardt Regular" w:hAnsi="Theinhardt Regular" w:cs="Theinhardt Regular"/>
          <w:color w:val="231F20"/>
          <w:spacing w:val="-1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6"/>
          <w:position w:val="5"/>
          <w:sz w:val="8"/>
          <w:szCs w:val="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kWp </w:t>
      </w:r>
      <w:r>
        <w:rPr>
          <w:rFonts w:ascii="Theinhardt Regular" w:eastAsia="Theinhardt Regular" w:hAnsi="Theinhardt Regular" w:cs="Theinhardt Regular"/>
          <w:color w:val="231F20"/>
          <w:spacing w:val="37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kWh/m</w:t>
      </w:r>
      <w:r>
        <w:rPr>
          <w:rFonts w:ascii="Theinhardt Regular" w:eastAsia="Theinhardt Regular" w:hAnsi="Theinhardt Regular" w:cs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a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%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ab/>
        <w:t>kWh/a</w:t>
      </w:r>
      <w:r>
        <w:rPr>
          <w:rFonts w:ascii="Theinhardt Regular" w:eastAsia="Theinhardt Regular" w:hAnsi="Theinhardt Regular" w:cs="Theinhardt Regular"/>
          <w:color w:val="231F20"/>
          <w:spacing w:val="3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PV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Dach: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8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149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23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25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138.9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>162</w:t>
      </w:r>
      <w:r>
        <w:rPr>
          <w:rFonts w:ascii="Theinhardt Regular" w:eastAsia="Theinhardt Regular" w:hAnsi="Theinhardt Regular" w:cs="Theinhardt Regular"/>
          <w:color w:val="231F20"/>
          <w:spacing w:val="-3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>20’703</w:t>
      </w:r>
    </w:p>
    <w:p w14:paraId="0E09D529" w14:textId="77777777" w:rsidR="00BC0F14" w:rsidRDefault="00EA42A3">
      <w:pPr>
        <w:tabs>
          <w:tab w:val="left" w:pos="2420"/>
          <w:tab w:val="left" w:pos="2877"/>
        </w:tabs>
        <w:spacing w:before="38" w:line="172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1"/>
          <w:sz w:val="14"/>
        </w:rPr>
        <w:t>(Endenergie)</w:t>
      </w:r>
      <w:r>
        <w:rPr>
          <w:rFonts w:ascii="Theinhardt Bold"/>
          <w:b/>
          <w:color w:val="231F20"/>
          <w:spacing w:val="1"/>
          <w:sz w:val="14"/>
        </w:rPr>
        <w:tab/>
      </w:r>
      <w:r>
        <w:rPr>
          <w:rFonts w:ascii="Theinhardt Regular"/>
          <w:color w:val="231F20"/>
          <w:sz w:val="14"/>
        </w:rPr>
        <w:t>%</w:t>
      </w:r>
      <w:r>
        <w:rPr>
          <w:rFonts w:ascii="Theinhardt Regular"/>
          <w:color w:val="231F20"/>
          <w:sz w:val="14"/>
        </w:rPr>
        <w:tab/>
      </w:r>
      <w:r>
        <w:rPr>
          <w:rFonts w:ascii="Theinhardt Regular"/>
          <w:color w:val="231F20"/>
          <w:spacing w:val="-1"/>
          <w:sz w:val="14"/>
        </w:rPr>
        <w:t>kWh/a</w:t>
      </w:r>
    </w:p>
    <w:p w14:paraId="2A434A9B" w14:textId="77777777" w:rsidR="00BC0F14" w:rsidRDefault="00EA42A3">
      <w:pPr>
        <w:tabs>
          <w:tab w:val="left" w:pos="2313"/>
          <w:tab w:val="left" w:pos="2813"/>
        </w:tabs>
        <w:spacing w:line="160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Eigenenergieversorgung: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>162</w:t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20’703</w:t>
      </w:r>
    </w:p>
    <w:p w14:paraId="7291E570" w14:textId="77777777" w:rsidR="00BC0F14" w:rsidRDefault="00EA42A3">
      <w:pPr>
        <w:tabs>
          <w:tab w:val="left" w:pos="2312"/>
          <w:tab w:val="left" w:pos="2836"/>
        </w:tabs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Gesamtenergiebedarf: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2"/>
          <w:sz w:val="14"/>
          <w:szCs w:val="14"/>
        </w:rPr>
        <w:t>12’759</w:t>
      </w:r>
    </w:p>
    <w:p w14:paraId="621BDE50" w14:textId="77777777" w:rsidR="00BC0F14" w:rsidRDefault="00EA42A3">
      <w:pPr>
        <w:tabs>
          <w:tab w:val="left" w:pos="2395"/>
          <w:tab w:val="left" w:pos="2894"/>
        </w:tabs>
        <w:spacing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>Solarstromüberschuss:</w:t>
      </w:r>
      <w:r>
        <w:rPr>
          <w:rFonts w:ascii="Theinhardt Regular" w:eastAsia="Theinhardt Regular" w:hAnsi="Theinhardt Regular" w:cs="Theinhardt Regular"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>62</w:t>
      </w:r>
      <w:r>
        <w:rPr>
          <w:rFonts w:ascii="Theinhardt Regular" w:eastAsia="Theinhardt Regular" w:hAnsi="Theinhardt Regular" w:cs="Theinhardt Regular"/>
          <w:color w:val="231F20"/>
          <w:spacing w:val="-1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7’944</w:t>
      </w:r>
    </w:p>
    <w:p w14:paraId="622CA12A" w14:textId="77777777" w:rsidR="00BC0F14" w:rsidRDefault="00EA42A3">
      <w:pPr>
        <w:spacing w:before="39"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Bestätigt von </w:t>
      </w:r>
      <w:r>
        <w:rPr>
          <w:rFonts w:ascii="Theinhardt Bold" w:hAnsi="Theinhardt Bold"/>
          <w:b/>
          <w:color w:val="231F20"/>
          <w:spacing w:val="1"/>
          <w:sz w:val="14"/>
        </w:rPr>
        <w:t>der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4"/>
          <w:sz w:val="14"/>
        </w:rPr>
        <w:t>WWZ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Energie</w:t>
      </w:r>
      <w:r>
        <w:rPr>
          <w:rFonts w:ascii="Theinhardt Bold" w:hAnsi="Theinhardt Bold"/>
          <w:b/>
          <w:color w:val="231F20"/>
          <w:sz w:val="14"/>
        </w:rPr>
        <w:t xml:space="preserve"> AG </w:t>
      </w:r>
      <w:r>
        <w:rPr>
          <w:rFonts w:ascii="Theinhardt Regular" w:hAnsi="Theinhardt Regular"/>
          <w:color w:val="231F20"/>
          <w:sz w:val="14"/>
        </w:rPr>
        <w:t xml:space="preserve">am </w:t>
      </w:r>
      <w:r>
        <w:rPr>
          <w:rFonts w:ascii="Theinhardt Regular" w:hAnsi="Theinhardt Regular"/>
          <w:color w:val="231F20"/>
          <w:spacing w:val="-2"/>
          <w:sz w:val="14"/>
        </w:rPr>
        <w:t>04.07.2018</w:t>
      </w:r>
      <w:r>
        <w:rPr>
          <w:rFonts w:ascii="Theinhardt Regular" w:hAnsi="Theinhardt Regular"/>
          <w:color w:val="231F20"/>
          <w:spacing w:val="24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Kruschwitz,</w:t>
      </w:r>
      <w:r>
        <w:rPr>
          <w:rFonts w:ascii="Theinhardt Regular" w:hAnsi="Theinhardt Regular"/>
          <w:color w:val="231F20"/>
          <w:sz w:val="14"/>
        </w:rPr>
        <w:t xml:space="preserve"> Tel. </w:t>
      </w:r>
      <w:r>
        <w:rPr>
          <w:rFonts w:ascii="Theinhardt Regular" w:hAnsi="Theinhardt Regular"/>
          <w:color w:val="231F20"/>
          <w:spacing w:val="-2"/>
          <w:sz w:val="14"/>
        </w:rPr>
        <w:t>041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748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45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3"/>
          <w:sz w:val="14"/>
        </w:rPr>
        <w:t>71</w:t>
      </w:r>
    </w:p>
    <w:p w14:paraId="652FBCFF" w14:textId="77777777" w:rsidR="00BC0F14" w:rsidRDefault="00BC0F14">
      <w:pPr>
        <w:spacing w:before="7"/>
        <w:rPr>
          <w:rFonts w:ascii="Theinhardt Regular" w:eastAsia="Theinhardt Regular" w:hAnsi="Theinhardt Regular" w:cs="Theinhardt Regular"/>
          <w:sz w:val="11"/>
          <w:szCs w:val="11"/>
        </w:rPr>
      </w:pPr>
    </w:p>
    <w:p w14:paraId="73725C53" w14:textId="77777777" w:rsidR="00BC0F14" w:rsidRDefault="00EA42A3">
      <w:pPr>
        <w:ind w:left="100"/>
        <w:rPr>
          <w:rFonts w:ascii="Theinhardt Black" w:eastAsia="Theinhardt Black" w:hAnsi="Theinhardt Black" w:cs="Theinhardt Black"/>
          <w:sz w:val="14"/>
          <w:szCs w:val="14"/>
        </w:rPr>
      </w:pPr>
      <w:r>
        <w:rPr>
          <w:rFonts w:ascii="Theinhardt Black"/>
          <w:b/>
          <w:color w:val="231F20"/>
          <w:sz w:val="14"/>
        </w:rPr>
        <w:t>Beteiligte Personen</w:t>
      </w:r>
    </w:p>
    <w:p w14:paraId="054CC641" w14:textId="77777777" w:rsidR="00BC0F14" w:rsidRDefault="00BC0F14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6D5E66E1" w14:textId="77777777" w:rsidR="00BC0F14" w:rsidRDefault="00EA42A3">
      <w:pPr>
        <w:spacing w:line="20" w:lineRule="atLeast"/>
        <w:ind w:left="100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 w:eastAsia="Theinhardt Black" w:hAnsi="Theinhardt Black" w:cs="Theinhardt Black"/>
          <w:sz w:val="2"/>
          <w:szCs w:val="2"/>
        </w:rPr>
      </w:r>
      <w:r>
        <w:rPr>
          <w:rFonts w:ascii="Theinhardt Black" w:eastAsia="Theinhardt Black" w:hAnsi="Theinhardt Black" w:cs="Theinhardt Black"/>
          <w:sz w:val="2"/>
          <w:szCs w:val="2"/>
        </w:rPr>
        <w:pict w14:anchorId="3368F039">
          <v:group id="_x0000_s1035" style="width:167.25pt;height:.45pt;mso-position-horizontal-relative:char;mso-position-vertical-relative:line" coordsize="3345,9">
            <v:group id="_x0000_s1040" style="position:absolute;left:21;top:4;width:3311;height:2" coordorigin="21,4" coordsize="3311,2">
              <v:shape id="_x0000_s1041" style="position:absolute;left:21;top:4;width:3311;height:2" coordorigin="21,4" coordsize="3311,0" path="m21,4r3311,e" filled="f" strokecolor="#231f20" strokeweight=".14994mm">
                <v:stroke dashstyle="dash"/>
                <v:path arrowok="t"/>
              </v:shape>
            </v:group>
            <v:group id="_x0000_s1038" style="position:absolute;left:4;top:4;width:2;height:2" coordorigin="4,4" coordsize="2,2">
              <v:shape id="_x0000_s1039" style="position:absolute;left:4;top:4;width:2;height:2" coordorigin="4,4" coordsize="0,0" path="m4,4r,e" filled="f" strokecolor="#231f20" strokeweight=".14994mm">
                <v:path arrowok="t"/>
              </v:shape>
            </v:group>
            <v:group id="_x0000_s1036" style="position:absolute;left:3341;top:4;width:2;height:2" coordorigin="3341,4" coordsize="2,2">
              <v:shape id="_x0000_s1037" style="position:absolute;left:3341;top:4;width:2;height:2" coordorigin="3341,4" coordsize="0,0" path="m3341,4r,e" filled="f" strokecolor="#231f20" strokeweight=".14994mm">
                <v:path arrowok="t"/>
              </v:shape>
            </v:group>
            <w10:anchorlock/>
          </v:group>
        </w:pict>
      </w:r>
    </w:p>
    <w:p w14:paraId="599DB994" w14:textId="77777777" w:rsidR="00BC0F14" w:rsidRDefault="00EA42A3">
      <w:pPr>
        <w:spacing w:before="28" w:line="160" w:lineRule="exact"/>
        <w:ind w:left="100" w:right="56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 xml:space="preserve">Bauherrschaft und Standort </w:t>
      </w:r>
      <w:r>
        <w:rPr>
          <w:rFonts w:ascii="Theinhardt Bold" w:hAnsi="Theinhardt Bold"/>
          <w:b/>
          <w:color w:val="231F20"/>
          <w:spacing w:val="1"/>
          <w:sz w:val="14"/>
        </w:rPr>
        <w:t>des</w:t>
      </w:r>
      <w:r>
        <w:rPr>
          <w:rFonts w:ascii="Theinhardt Bold" w:hAnsi="Theinhardt Bold"/>
          <w:b/>
          <w:color w:val="231F20"/>
          <w:sz w:val="14"/>
        </w:rPr>
        <w:t xml:space="preserve"> </w:t>
      </w:r>
      <w:r>
        <w:rPr>
          <w:rFonts w:ascii="Theinhardt Bold" w:hAnsi="Theinhardt Bold"/>
          <w:b/>
          <w:color w:val="231F20"/>
          <w:spacing w:val="1"/>
          <w:sz w:val="14"/>
        </w:rPr>
        <w:t>Gebäudes</w:t>
      </w:r>
      <w:r>
        <w:rPr>
          <w:rFonts w:ascii="Theinhardt Bold" w:hAnsi="Theinhardt Bold"/>
          <w:b/>
          <w:color w:val="231F20"/>
          <w:spacing w:val="28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Peter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Scherrer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und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Ursina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Arnet</w:t>
      </w:r>
      <w:r>
        <w:rPr>
          <w:rFonts w:ascii="Theinhardt Regular" w:hAnsi="Theinhardt Regular"/>
          <w:color w:val="231F20"/>
          <w:spacing w:val="27"/>
          <w:sz w:val="14"/>
        </w:rPr>
        <w:t xml:space="preserve"> </w:t>
      </w:r>
      <w:r>
        <w:rPr>
          <w:rFonts w:ascii="Theinhardt Regular" w:hAnsi="Theinhardt Regular"/>
          <w:color w:val="231F20"/>
          <w:spacing w:val="3"/>
          <w:sz w:val="14"/>
        </w:rPr>
        <w:t>Seemattstrasse</w:t>
      </w:r>
      <w:r>
        <w:rPr>
          <w:rFonts w:ascii="Theinhardt Regular" w:hAnsi="Theinhardt Regular"/>
          <w:color w:val="231F20"/>
          <w:sz w:val="14"/>
        </w:rPr>
        <w:t xml:space="preserve"> 50, 6333 </w:t>
      </w:r>
      <w:r>
        <w:rPr>
          <w:rFonts w:ascii="Theinhardt Regular" w:hAnsi="Theinhardt Regular"/>
          <w:color w:val="231F20"/>
          <w:spacing w:val="1"/>
          <w:sz w:val="14"/>
        </w:rPr>
        <w:t>Hünenberg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See</w:t>
      </w:r>
    </w:p>
    <w:p w14:paraId="7E4A63E0" w14:textId="77777777" w:rsidR="00BC0F14" w:rsidRDefault="00EA42A3">
      <w:pPr>
        <w:spacing w:before="32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Architekten</w:t>
      </w:r>
    </w:p>
    <w:p w14:paraId="06E683A3" w14:textId="77777777" w:rsidR="00BC0F14" w:rsidRDefault="00EA42A3">
      <w:pPr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Klaus</w:t>
      </w:r>
      <w:r>
        <w:rPr>
          <w:rFonts w:ascii="Theinhardt Regular" w:hAnsi="Theinhardt Regular"/>
          <w:color w:val="231F20"/>
          <w:sz w:val="14"/>
        </w:rPr>
        <w:t xml:space="preserve"> Töngi </w:t>
      </w:r>
      <w:r>
        <w:rPr>
          <w:rFonts w:ascii="Theinhardt Regular" w:hAnsi="Theinhardt Regular"/>
          <w:color w:val="231F20"/>
          <w:spacing w:val="1"/>
          <w:sz w:val="14"/>
        </w:rPr>
        <w:t>Architektur,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St.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Klara-Rain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1,</w:t>
      </w:r>
    </w:p>
    <w:p w14:paraId="5454B00C" w14:textId="77777777" w:rsidR="00BC0F14" w:rsidRDefault="00EA42A3">
      <w:pPr>
        <w:spacing w:line="216" w:lineRule="auto"/>
        <w:ind w:left="100" w:right="142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6370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Stans,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3"/>
          <w:sz w:val="14"/>
        </w:rPr>
        <w:t>610</w:t>
      </w:r>
      <w:r>
        <w:rPr>
          <w:rFonts w:ascii="Theinhardt Regular"/>
          <w:color w:val="231F20"/>
          <w:sz w:val="14"/>
        </w:rPr>
        <w:t xml:space="preserve"> 30 </w:t>
      </w:r>
      <w:r>
        <w:rPr>
          <w:rFonts w:ascii="Theinhardt Regular"/>
          <w:color w:val="231F20"/>
          <w:spacing w:val="-1"/>
          <w:sz w:val="14"/>
        </w:rPr>
        <w:t>70</w:t>
      </w:r>
      <w:hyperlink r:id="rId6">
        <w:r>
          <w:rPr>
            <w:rFonts w:ascii="Theinhardt Regular"/>
            <w:color w:val="231F20"/>
            <w:spacing w:val="-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mail@klaustoengi.ch</w:t>
        </w:r>
      </w:hyperlink>
      <w:r>
        <w:rPr>
          <w:rFonts w:ascii="Theinhardt Regular"/>
          <w:color w:val="231F20"/>
          <w:spacing w:val="52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Eugen</w:t>
      </w:r>
      <w:r>
        <w:rPr>
          <w:rFonts w:ascii="Theinhardt Regular"/>
          <w:color w:val="231F20"/>
          <w:sz w:val="14"/>
        </w:rPr>
        <w:t xml:space="preserve"> Imhof, </w:t>
      </w:r>
      <w:r>
        <w:rPr>
          <w:rFonts w:ascii="Theinhardt Regular"/>
          <w:color w:val="231F20"/>
          <w:spacing w:val="1"/>
          <w:sz w:val="14"/>
        </w:rPr>
        <w:t>Imhof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Architekten,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Giglenstrasse</w:t>
      </w:r>
      <w:r>
        <w:rPr>
          <w:rFonts w:ascii="Theinhardt Regular"/>
          <w:color w:val="231F20"/>
          <w:sz w:val="14"/>
        </w:rPr>
        <w:t xml:space="preserve"> 2,</w:t>
      </w:r>
      <w:r>
        <w:rPr>
          <w:rFonts w:ascii="Theinhardt Regular"/>
          <w:color w:val="231F20"/>
          <w:spacing w:val="34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6060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Sarnen,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0416607775,</w:t>
      </w:r>
      <w:r>
        <w:rPr>
          <w:rFonts w:ascii="Theinhardt Regular"/>
          <w:color w:val="231F20"/>
          <w:sz w:val="14"/>
        </w:rPr>
        <w:t xml:space="preserve"> </w:t>
      </w:r>
      <w:hyperlink r:id="rId7">
        <w:r>
          <w:rPr>
            <w:rFonts w:ascii="Theinhardt Regular"/>
            <w:color w:val="231F20"/>
            <w:spacing w:val="1"/>
            <w:sz w:val="14"/>
          </w:rPr>
          <w:t>info@imhof-arch.ch</w:t>
        </w:r>
      </w:hyperlink>
    </w:p>
    <w:p w14:paraId="4FF2A02A" w14:textId="77777777" w:rsidR="00BC0F14" w:rsidRDefault="00EA42A3">
      <w:pPr>
        <w:spacing w:before="36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Installateur</w:t>
      </w:r>
    </w:p>
    <w:p w14:paraId="29F74300" w14:textId="77777777" w:rsidR="00BC0F14" w:rsidRDefault="00EA42A3">
      <w:pPr>
        <w:spacing w:before="5" w:line="207" w:lineRule="auto"/>
        <w:ind w:left="100" w:right="1207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Buholzer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Marcel</w:t>
      </w:r>
      <w:r>
        <w:rPr>
          <w:rFonts w:ascii="Theinhardt Regular"/>
          <w:color w:val="231F20"/>
          <w:sz w:val="14"/>
        </w:rPr>
        <w:t xml:space="preserve"> AG</w:t>
      </w:r>
      <w:r>
        <w:rPr>
          <w:rFonts w:ascii="Theinhardt Regular"/>
          <w:color w:val="231F20"/>
          <w:spacing w:val="3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Schulhausstrasse</w:t>
      </w:r>
      <w:r>
        <w:rPr>
          <w:rFonts w:ascii="Theinhardt Regular"/>
          <w:color w:val="231F20"/>
          <w:sz w:val="14"/>
        </w:rPr>
        <w:t xml:space="preserve"> 4, </w:t>
      </w:r>
      <w:r>
        <w:rPr>
          <w:rFonts w:ascii="Theinhardt Regular"/>
          <w:color w:val="231F20"/>
          <w:spacing w:val="1"/>
          <w:sz w:val="14"/>
        </w:rPr>
        <w:t>6045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Meggen</w:t>
      </w:r>
    </w:p>
    <w:p w14:paraId="0DD22561" w14:textId="77777777" w:rsidR="00BC0F14" w:rsidRDefault="00EA42A3">
      <w:pPr>
        <w:spacing w:line="167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 xml:space="preserve"> 260 </w:t>
      </w:r>
      <w:r>
        <w:rPr>
          <w:rFonts w:ascii="Theinhardt Regular"/>
          <w:color w:val="231F20"/>
          <w:spacing w:val="-5"/>
          <w:sz w:val="14"/>
        </w:rPr>
        <w:t>17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4"/>
          <w:sz w:val="14"/>
        </w:rPr>
        <w:t>77</w:t>
      </w:r>
      <w:hyperlink r:id="rId8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info@meisterdach.ch</w:t>
        </w:r>
      </w:hyperlink>
    </w:p>
    <w:p w14:paraId="51F0AD90" w14:textId="77777777" w:rsidR="00BC0F14" w:rsidRDefault="00EA42A3">
      <w:pPr>
        <w:spacing w:before="32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Zimmermann</w:t>
      </w:r>
    </w:p>
    <w:p w14:paraId="193F576A" w14:textId="77777777" w:rsidR="00BC0F14" w:rsidRDefault="00EA42A3">
      <w:pPr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1"/>
          <w:sz w:val="14"/>
        </w:rPr>
        <w:t>W</w:t>
      </w:r>
      <w:r>
        <w:rPr>
          <w:rFonts w:ascii="Theinhardt Regular" w:hAnsi="Theinhardt Regular"/>
          <w:color w:val="231F20"/>
          <w:spacing w:val="1"/>
          <w:sz w:val="14"/>
        </w:rPr>
        <w:t>a</w:t>
      </w:r>
      <w:r>
        <w:rPr>
          <w:rFonts w:ascii="Theinhardt Regular" w:hAnsi="Theinhardt Regular"/>
          <w:color w:val="231F20"/>
          <w:spacing w:val="3"/>
          <w:sz w:val="14"/>
        </w:rPr>
        <w:t>l</w:t>
      </w:r>
      <w:r>
        <w:rPr>
          <w:rFonts w:ascii="Theinhardt Regular" w:hAnsi="Theinhardt Regular"/>
          <w:color w:val="231F20"/>
          <w:spacing w:val="1"/>
          <w:sz w:val="14"/>
        </w:rPr>
        <w:t>t</w:t>
      </w:r>
      <w:r>
        <w:rPr>
          <w:rFonts w:ascii="Theinhardt Regular" w:hAnsi="Theinhardt Regular"/>
          <w:color w:val="231F20"/>
          <w:spacing w:val="2"/>
          <w:sz w:val="14"/>
        </w:rPr>
        <w:t>e</w:t>
      </w:r>
      <w:r>
        <w:rPr>
          <w:rFonts w:ascii="Theinhardt Regular" w:hAnsi="Theinhardt Regular"/>
          <w:color w:val="231F20"/>
          <w:sz w:val="14"/>
        </w:rPr>
        <w:t xml:space="preserve">r </w:t>
      </w:r>
      <w:r>
        <w:rPr>
          <w:rFonts w:ascii="Theinhardt Regular" w:hAnsi="Theinhardt Regular"/>
          <w:color w:val="231F20"/>
          <w:spacing w:val="1"/>
          <w:sz w:val="14"/>
        </w:rPr>
        <w:t>Kü</w:t>
      </w:r>
      <w:r>
        <w:rPr>
          <w:rFonts w:ascii="Theinhardt Regular" w:hAnsi="Theinhardt Regular"/>
          <w:color w:val="231F20"/>
          <w:spacing w:val="2"/>
          <w:sz w:val="14"/>
        </w:rPr>
        <w:t>n</w:t>
      </w:r>
      <w:r>
        <w:rPr>
          <w:rFonts w:ascii="Theinhardt Regular" w:hAnsi="Theinhardt Regular"/>
          <w:color w:val="231F20"/>
          <w:sz w:val="14"/>
        </w:rPr>
        <w:t>g AG</w:t>
      </w:r>
    </w:p>
    <w:p w14:paraId="2E0938C7" w14:textId="77777777" w:rsidR="00BC0F14" w:rsidRDefault="00EA42A3">
      <w:pPr>
        <w:spacing w:line="160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Chilcherlistrasse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5"/>
          <w:sz w:val="14"/>
        </w:rPr>
        <w:t>7,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6055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Alpnach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2"/>
          <w:sz w:val="14"/>
        </w:rPr>
        <w:t>Dorf</w:t>
      </w:r>
    </w:p>
    <w:p w14:paraId="32D3F7C5" w14:textId="77777777" w:rsidR="00BC0F14" w:rsidRDefault="00EA42A3">
      <w:pPr>
        <w:spacing w:line="172" w:lineRule="exact"/>
        <w:ind w:left="100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672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2"/>
          <w:sz w:val="14"/>
        </w:rPr>
        <w:t>76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7</w:t>
      </w:r>
      <w:hyperlink r:id="rId9">
        <w:r>
          <w:rPr>
            <w:rFonts w:ascii="Theinhardt Regular"/>
            <w:color w:val="231F20"/>
            <w:spacing w:val="-1"/>
            <w:sz w:val="14"/>
          </w:rPr>
          <w:t>6,</w:t>
        </w:r>
        <w:r>
          <w:rPr>
            <w:rFonts w:ascii="Theinhardt Regular"/>
            <w:color w:val="231F20"/>
            <w:sz w:val="14"/>
          </w:rPr>
          <w:t xml:space="preserve"> </w:t>
        </w:r>
        <w:r>
          <w:rPr>
            <w:rFonts w:ascii="Theinhardt Regular"/>
            <w:color w:val="231F20"/>
            <w:spacing w:val="1"/>
            <w:sz w:val="14"/>
          </w:rPr>
          <w:t>info@kueng-holz.ch</w:t>
        </w:r>
      </w:hyperlink>
    </w:p>
    <w:p w14:paraId="08D5135E" w14:textId="77777777" w:rsidR="00BC0F14" w:rsidRDefault="00EA42A3">
      <w:pPr>
        <w:spacing w:before="32" w:line="172" w:lineRule="exact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Fotograf</w:t>
      </w:r>
    </w:p>
    <w:p w14:paraId="7154A59B" w14:textId="77777777" w:rsidR="00BC0F14" w:rsidRDefault="00EA42A3">
      <w:pPr>
        <w:spacing w:before="5" w:line="207" w:lineRule="auto"/>
        <w:ind w:left="100" w:right="279"/>
        <w:rPr>
          <w:rFonts w:ascii="Theinhardt Regular" w:eastAsia="Theinhardt Regular" w:hAnsi="Theinhardt Regular" w:cs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Jürg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Zimmermann/Quelle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Eternit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Schweiz</w:t>
      </w:r>
      <w:r>
        <w:rPr>
          <w:rFonts w:ascii="Theinhardt Regular" w:hAnsi="Theinhardt Regular"/>
          <w:color w:val="231F20"/>
          <w:sz w:val="14"/>
        </w:rPr>
        <w:t xml:space="preserve"> AG</w:t>
      </w:r>
      <w:r>
        <w:rPr>
          <w:rFonts w:ascii="Theinhardt Regular" w:hAnsi="Theinhardt Regular"/>
          <w:color w:val="231F20"/>
          <w:spacing w:val="42"/>
          <w:sz w:val="14"/>
        </w:rPr>
        <w:t xml:space="preserve"> </w:t>
      </w:r>
      <w:r>
        <w:rPr>
          <w:rFonts w:ascii="Theinhardt Regular" w:hAnsi="Theinhardt Regular"/>
          <w:color w:val="231F20"/>
          <w:spacing w:val="2"/>
          <w:sz w:val="14"/>
        </w:rPr>
        <w:t>Frohalpstrasse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-4"/>
          <w:sz w:val="14"/>
        </w:rPr>
        <w:t>91,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8038</w:t>
      </w:r>
      <w:r>
        <w:rPr>
          <w:rFonts w:ascii="Theinhardt Regular" w:hAnsi="Theinhardt Regular"/>
          <w:color w:val="231F20"/>
          <w:sz w:val="14"/>
        </w:rPr>
        <w:t xml:space="preserve"> </w:t>
      </w:r>
      <w:r>
        <w:rPr>
          <w:rFonts w:ascii="Theinhardt Regular" w:hAnsi="Theinhardt Regular"/>
          <w:color w:val="231F20"/>
          <w:spacing w:val="1"/>
          <w:sz w:val="14"/>
        </w:rPr>
        <w:t>Zürich</w:t>
      </w:r>
    </w:p>
    <w:p w14:paraId="57622ECF" w14:textId="77777777" w:rsidR="00BC0F14" w:rsidRDefault="00BC0F14">
      <w:pPr>
        <w:spacing w:line="207" w:lineRule="auto"/>
        <w:rPr>
          <w:rFonts w:ascii="Theinhardt Regular" w:eastAsia="Theinhardt Regular" w:hAnsi="Theinhardt Regular" w:cs="Theinhardt Regular"/>
          <w:sz w:val="14"/>
          <w:szCs w:val="14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num="3" w:space="720" w:equalWidth="0">
            <w:col w:w="3457" w:space="115"/>
            <w:col w:w="3457" w:space="115"/>
            <w:col w:w="3566"/>
          </w:cols>
        </w:sectPr>
      </w:pPr>
    </w:p>
    <w:p w14:paraId="6CAA8CA5" w14:textId="77777777" w:rsidR="00BC0F14" w:rsidRDefault="00BC0F14">
      <w:pPr>
        <w:spacing w:before="3"/>
        <w:rPr>
          <w:rFonts w:ascii="Theinhardt Regular" w:eastAsia="Theinhardt Regular" w:hAnsi="Theinhardt Regular" w:cs="Theinhardt Regular"/>
          <w:sz w:val="3"/>
          <w:szCs w:val="3"/>
        </w:rPr>
      </w:pPr>
    </w:p>
    <w:p w14:paraId="65E280CA" w14:textId="77777777" w:rsidR="00BC0F14" w:rsidRDefault="00EA42A3">
      <w:pPr>
        <w:spacing w:line="200" w:lineRule="atLeast"/>
        <w:ind w:left="7233"/>
        <w:rPr>
          <w:rFonts w:ascii="Theinhardt Regular" w:eastAsia="Theinhardt Regular" w:hAnsi="Theinhardt Regular" w:cs="Theinhardt Regular"/>
          <w:sz w:val="20"/>
          <w:szCs w:val="20"/>
        </w:rPr>
      </w:pPr>
      <w:r>
        <w:rPr>
          <w:rFonts w:ascii="Theinhardt Regular" w:eastAsia="Theinhardt Regular" w:hAnsi="Theinhardt Regular" w:cs="Theinhardt Regular"/>
          <w:sz w:val="20"/>
          <w:szCs w:val="20"/>
        </w:rPr>
      </w:r>
      <w:r>
        <w:rPr>
          <w:rFonts w:ascii="Theinhardt Regular" w:eastAsia="Theinhardt Regular" w:hAnsi="Theinhardt Regular" w:cs="Theinhardt Regular"/>
          <w:sz w:val="20"/>
          <w:szCs w:val="20"/>
        </w:rPr>
        <w:pict w14:anchorId="011DA108">
          <v:group id="_x0000_s1027" style="width:168pt;height:85.75pt;mso-position-horizontal-relative:char;mso-position-vertical-relative:line" coordsize="3360,1715">
            <v:group id="_x0000_s1033" style="position:absolute;left:32;top:4;width:3311;height:2" coordorigin="32,4" coordsize="3311,2">
              <v:shape id="_x0000_s1034" style="position:absolute;left:32;top:4;width:3311;height:2" coordorigin="32,4" coordsize="3311,0" path="m32,4r3311,e" filled="f" strokecolor="#231f20" strokeweight=".14994mm">
                <v:stroke dashstyle="dash"/>
                <v:path arrowok="t"/>
              </v:shape>
            </v:group>
            <v:group id="_x0000_s1031" style="position:absolute;left:15;top:4;width:2;height:2" coordorigin="15,4" coordsize="2,2">
              <v:shape id="_x0000_s1032" style="position:absolute;left:15;top:4;width:2;height:2" coordorigin="15,4" coordsize="0,0" path="m15,4r,e" filled="f" strokecolor="#231f20" strokeweight=".14994mm">
                <v:path arrowok="t"/>
              </v:shape>
            </v:group>
            <v:group id="_x0000_s1028" style="position:absolute;left:3351;top:4;width:2;height:2" coordorigin="3351,4" coordsize="2,2">
              <v:shape id="_x0000_s1030" style="position:absolute;left:3351;top:4;width:2;height:2" coordorigin="3351,4" coordsize="0,0" path="m3351,4r,e" filled="f" strokecolor="#231f20" strokeweight=".14994mm">
                <v:path arrowok="t"/>
              </v:shape>
              <v:shape id="_x0000_s1029" type="#_x0000_t75" style="position:absolute;top:28;width:3360;height:1687">
                <v:imagedata r:id="rId10" o:title=""/>
              </v:shape>
            </v:group>
            <w10:anchorlock/>
          </v:group>
        </w:pict>
      </w:r>
    </w:p>
    <w:p w14:paraId="3D73A01F" w14:textId="77777777" w:rsidR="00BC0F14" w:rsidRDefault="00EA42A3">
      <w:pPr>
        <w:tabs>
          <w:tab w:val="left" w:pos="7243"/>
        </w:tabs>
        <w:spacing w:before="25"/>
        <w:ind w:left="100"/>
        <w:rPr>
          <w:rFonts w:ascii="Theinhardt Bold" w:eastAsia="Theinhardt Bold" w:hAnsi="Theinhardt Bold" w:cs="Theinhardt Bold"/>
          <w:sz w:val="14"/>
          <w:szCs w:val="14"/>
        </w:rPr>
      </w:pPr>
      <w:r>
        <w:pict w14:anchorId="68B76DCB">
          <v:shape id="_x0000_s1026" type="#_x0000_t75" style="position:absolute;left:0;text-align:left;margin-left:51pt;margin-top:-241.55pt;width:345.85pt;height:241.65pt;z-index:1216;mso-position-horizontal-relative:page">
            <v:imagedata r:id="rId11" o:title=""/>
            <w10:wrap anchorx="page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b/>
          <w:color w:val="231F20"/>
          <w:sz w:val="14"/>
        </w:rPr>
        <w:tab/>
        <w:t>2</w:t>
      </w:r>
    </w:p>
    <w:p w14:paraId="17D29DD4" w14:textId="77777777" w:rsidR="00BC0F14" w:rsidRDefault="00BC0F14">
      <w:pPr>
        <w:rPr>
          <w:rFonts w:ascii="Theinhardt Bold" w:eastAsia="Theinhardt Bold" w:hAnsi="Theinhardt Bold" w:cs="Theinhardt Bold"/>
          <w:b/>
          <w:bCs/>
          <w:sz w:val="20"/>
          <w:szCs w:val="20"/>
        </w:rPr>
      </w:pPr>
    </w:p>
    <w:p w14:paraId="05FD9C52" w14:textId="77777777" w:rsidR="00BC0F14" w:rsidRDefault="00BC0F14">
      <w:pPr>
        <w:rPr>
          <w:rFonts w:ascii="Theinhardt Bold" w:eastAsia="Theinhardt Bold" w:hAnsi="Theinhardt Bold" w:cs="Theinhardt Bold"/>
          <w:sz w:val="20"/>
          <w:szCs w:val="20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space="720"/>
        </w:sectPr>
      </w:pPr>
    </w:p>
    <w:p w14:paraId="6D62A225" w14:textId="77777777" w:rsidR="00BC0F14" w:rsidRDefault="00BC0F14">
      <w:pPr>
        <w:spacing w:before="12"/>
        <w:rPr>
          <w:rFonts w:ascii="Theinhardt Bold" w:eastAsia="Theinhardt Bold" w:hAnsi="Theinhardt Bold" w:cs="Theinhardt Bold"/>
          <w:b/>
          <w:bCs/>
          <w:sz w:val="16"/>
          <w:szCs w:val="16"/>
        </w:rPr>
      </w:pPr>
    </w:p>
    <w:p w14:paraId="7BF353A8" w14:textId="77777777" w:rsidR="00BC0F14" w:rsidRDefault="00EA42A3">
      <w:pPr>
        <w:numPr>
          <w:ilvl w:val="0"/>
          <w:numId w:val="1"/>
        </w:numPr>
        <w:tabs>
          <w:tab w:val="left" w:pos="328"/>
        </w:tabs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Die gesamte </w:t>
      </w:r>
      <w:r>
        <w:rPr>
          <w:rFonts w:ascii="Theinhardt Bold"/>
          <w:b/>
          <w:color w:val="231F20"/>
          <w:spacing w:val="-1"/>
          <w:sz w:val="14"/>
        </w:rPr>
        <w:t>Konstruktion</w:t>
      </w:r>
      <w:r>
        <w:rPr>
          <w:rFonts w:ascii="Theinhardt Bold"/>
          <w:b/>
          <w:color w:val="231F20"/>
          <w:sz w:val="14"/>
        </w:rPr>
        <w:t xml:space="preserve"> besteht aus </w:t>
      </w:r>
      <w:r>
        <w:rPr>
          <w:rFonts w:ascii="Theinhardt Bold"/>
          <w:b/>
          <w:color w:val="231F20"/>
          <w:spacing w:val="-1"/>
          <w:sz w:val="14"/>
        </w:rPr>
        <w:t>Schwei-</w:t>
      </w:r>
      <w:r>
        <w:rPr>
          <w:rFonts w:ascii="Theinhardt Bold"/>
          <w:b/>
          <w:color w:val="231F20"/>
          <w:spacing w:val="33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zer</w:t>
      </w:r>
      <w:r>
        <w:rPr>
          <w:rFonts w:ascii="Theinhardt Bold"/>
          <w:b/>
          <w:color w:val="231F20"/>
          <w:sz w:val="14"/>
        </w:rPr>
        <w:t xml:space="preserve"> Mondholz,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ganz ohne Metall,</w:t>
      </w:r>
      <w:r>
        <w:rPr>
          <w:rFonts w:ascii="Theinhardt Bold"/>
          <w:b/>
          <w:color w:val="231F20"/>
          <w:spacing w:val="-6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>Leim und</w:t>
      </w:r>
      <w:r>
        <w:rPr>
          <w:rFonts w:ascii="Theinhardt Bold"/>
          <w:b/>
          <w:color w:val="231F20"/>
          <w:spacing w:val="23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chemische </w:t>
      </w:r>
      <w:r>
        <w:rPr>
          <w:rFonts w:ascii="Theinhardt Bold"/>
          <w:b/>
          <w:color w:val="231F20"/>
          <w:spacing w:val="-1"/>
          <w:sz w:val="14"/>
        </w:rPr>
        <w:t>Baustoffe.</w:t>
      </w:r>
    </w:p>
    <w:p w14:paraId="40DD5BBA" w14:textId="77777777" w:rsidR="00BC0F14" w:rsidRDefault="00EA42A3">
      <w:pPr>
        <w:spacing w:before="12"/>
        <w:rPr>
          <w:rFonts w:ascii="Theinhardt Bold" w:eastAsia="Theinhardt Bold" w:hAnsi="Theinhardt Bold" w:cs="Theinhardt Bold"/>
          <w:b/>
          <w:bCs/>
          <w:sz w:val="16"/>
          <w:szCs w:val="16"/>
        </w:rPr>
      </w:pPr>
      <w:r>
        <w:br w:type="column"/>
      </w:r>
    </w:p>
    <w:p w14:paraId="0714C69D" w14:textId="77777777" w:rsidR="00BC0F14" w:rsidRDefault="00EA42A3">
      <w:pPr>
        <w:numPr>
          <w:ilvl w:val="0"/>
          <w:numId w:val="1"/>
        </w:numPr>
        <w:tabs>
          <w:tab w:val="left" w:pos="328"/>
        </w:tabs>
        <w:spacing w:line="160" w:lineRule="exact"/>
        <w:ind w:right="3785"/>
        <w:rPr>
          <w:rFonts w:ascii="Theinhardt Bold" w:eastAsia="Theinhardt Bold" w:hAnsi="Theinhardt Bold" w:cs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 xml:space="preserve">Die dachintegrierte 25 kW </w:t>
      </w:r>
      <w:r>
        <w:rPr>
          <w:rFonts w:ascii="Theinhardt Bold"/>
          <w:b/>
          <w:color w:val="231F20"/>
          <w:spacing w:val="-1"/>
          <w:sz w:val="14"/>
        </w:rPr>
        <w:t>starke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PV-Dachanla-</w:t>
      </w:r>
      <w:r>
        <w:rPr>
          <w:rFonts w:ascii="Theinhardt Bold"/>
          <w:b/>
          <w:color w:val="231F20"/>
          <w:spacing w:val="30"/>
          <w:sz w:val="14"/>
        </w:rPr>
        <w:t xml:space="preserve"> </w:t>
      </w:r>
      <w:r>
        <w:rPr>
          <w:rFonts w:ascii="Theinhardt Bold"/>
          <w:b/>
          <w:color w:val="231F20"/>
          <w:sz w:val="14"/>
        </w:rPr>
        <w:t xml:space="preserve">ge harmoniert mit </w:t>
      </w:r>
      <w:r>
        <w:rPr>
          <w:rFonts w:ascii="Theinhardt Bold"/>
          <w:b/>
          <w:color w:val="231F20"/>
          <w:spacing w:val="-1"/>
          <w:sz w:val="14"/>
        </w:rPr>
        <w:t>dem</w:t>
      </w:r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Bold"/>
          <w:b/>
          <w:color w:val="231F20"/>
          <w:spacing w:val="-1"/>
          <w:sz w:val="14"/>
        </w:rPr>
        <w:t>schlichten</w:t>
      </w:r>
      <w:r>
        <w:rPr>
          <w:rFonts w:ascii="Theinhardt Bold"/>
          <w:b/>
          <w:color w:val="231F20"/>
          <w:sz w:val="14"/>
        </w:rPr>
        <w:t xml:space="preserve"> Holzbau.</w:t>
      </w:r>
    </w:p>
    <w:p w14:paraId="431438EC" w14:textId="77777777" w:rsidR="00BC0F14" w:rsidRDefault="00BC0F14">
      <w:pPr>
        <w:spacing w:line="160" w:lineRule="exact"/>
        <w:rPr>
          <w:rFonts w:ascii="Theinhardt Bold" w:eastAsia="Theinhardt Bold" w:hAnsi="Theinhardt Bold" w:cs="Theinhardt Bold"/>
          <w:sz w:val="14"/>
          <w:szCs w:val="14"/>
        </w:rPr>
        <w:sectPr w:rsidR="00BC0F14">
          <w:type w:val="continuous"/>
          <w:pgSz w:w="12250" w:h="17180"/>
          <w:pgMar w:top="1000" w:right="620" w:bottom="280" w:left="920" w:header="720" w:footer="720" w:gutter="0"/>
          <w:cols w:num="2" w:space="720" w:equalWidth="0">
            <w:col w:w="3327" w:space="244"/>
            <w:col w:w="7139"/>
          </w:cols>
        </w:sectPr>
      </w:pPr>
    </w:p>
    <w:p w14:paraId="79D87EF0" w14:textId="77777777" w:rsidR="00BC0F14" w:rsidRDefault="00BC0F14">
      <w:pPr>
        <w:spacing w:before="12"/>
        <w:rPr>
          <w:rFonts w:ascii="Theinhardt Bold" w:eastAsia="Theinhardt Bold" w:hAnsi="Theinhardt Bold" w:cs="Theinhardt Bold"/>
          <w:b/>
          <w:bCs/>
        </w:rPr>
      </w:pPr>
    </w:p>
    <w:p w14:paraId="018AA8CA" w14:textId="77777777" w:rsidR="00BC0F14" w:rsidRDefault="00EA42A3">
      <w:pPr>
        <w:spacing w:before="70"/>
        <w:ind w:left="6656"/>
        <w:rPr>
          <w:rFonts w:ascii="Theinhardt Heavy" w:eastAsia="Theinhardt Heavy" w:hAnsi="Theinhardt Heavy" w:cs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 xml:space="preserve"> 2018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 xml:space="preserve"> 2018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Regular"/>
          <w:color w:val="231F20"/>
          <w:sz w:val="14"/>
        </w:rPr>
        <w:t xml:space="preserve">|   </w:t>
      </w:r>
      <w:r>
        <w:rPr>
          <w:rFonts w:ascii="Theinhardt Regular"/>
          <w:color w:val="231F20"/>
          <w:spacing w:val="14"/>
          <w:sz w:val="14"/>
        </w:rPr>
        <w:t xml:space="preserve"> </w:t>
      </w:r>
      <w:r>
        <w:rPr>
          <w:rFonts w:ascii="Theinhardt Heavy"/>
          <w:b/>
          <w:color w:val="231F20"/>
          <w:sz w:val="14"/>
        </w:rPr>
        <w:t>59</w:t>
      </w:r>
    </w:p>
    <w:sectPr w:rsidR="00BC0F14">
      <w:type w:val="continuous"/>
      <w:pgSz w:w="12250" w:h="17180"/>
      <w:pgMar w:top="10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einhardt Bold">
    <w:altName w:val="Theinhardt Bold"/>
    <w:charset w:val="00"/>
    <w:family w:val="swiss"/>
    <w:notTrueType/>
    <w:pitch w:val="variable"/>
    <w:sig w:usb0="A00000AF" w:usb1="5000206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inhardt Regular">
    <w:altName w:val="Theinhardt Regular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charset w:val="00"/>
    <w:family w:val="swiss"/>
    <w:notTrueType/>
    <w:pitch w:val="variable"/>
    <w:sig w:usb0="A00000AF" w:usb1="4000206A" w:usb2="00000000" w:usb3="00000000" w:csb0="00000093" w:csb1="00000000"/>
  </w:font>
  <w:font w:name="Theinhardt Heavy">
    <w:altName w:val="Theinhardt Heavy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2C0DF9"/>
    <w:multiLevelType w:val="hybridMultilevel"/>
    <w:tmpl w:val="832CCAC6"/>
    <w:lvl w:ilvl="0" w:tplc="C1EE4868">
      <w:start w:val="1"/>
      <w:numFmt w:val="decimal"/>
      <w:lvlText w:val="%1"/>
      <w:lvlJc w:val="left"/>
      <w:pPr>
        <w:ind w:left="327" w:hanging="227"/>
        <w:jc w:val="left"/>
      </w:pPr>
      <w:rPr>
        <w:rFonts w:ascii="Theinhardt Bold" w:eastAsia="Theinhardt Bold" w:hAnsi="Theinhardt Bold" w:hint="default"/>
        <w:b/>
        <w:bCs/>
        <w:color w:val="231F20"/>
        <w:sz w:val="14"/>
        <w:szCs w:val="14"/>
      </w:rPr>
    </w:lvl>
    <w:lvl w:ilvl="1" w:tplc="3822D00E">
      <w:start w:val="1"/>
      <w:numFmt w:val="bullet"/>
      <w:lvlText w:val="•"/>
      <w:lvlJc w:val="left"/>
      <w:pPr>
        <w:ind w:left="627" w:hanging="227"/>
      </w:pPr>
      <w:rPr>
        <w:rFonts w:hint="default"/>
      </w:rPr>
    </w:lvl>
    <w:lvl w:ilvl="2" w:tplc="52CA5F5A">
      <w:start w:val="1"/>
      <w:numFmt w:val="bullet"/>
      <w:lvlText w:val="•"/>
      <w:lvlJc w:val="left"/>
      <w:pPr>
        <w:ind w:left="927" w:hanging="227"/>
      </w:pPr>
      <w:rPr>
        <w:rFonts w:hint="default"/>
      </w:rPr>
    </w:lvl>
    <w:lvl w:ilvl="3" w:tplc="9D9AC6AA">
      <w:start w:val="1"/>
      <w:numFmt w:val="bullet"/>
      <w:lvlText w:val="•"/>
      <w:lvlJc w:val="left"/>
      <w:pPr>
        <w:ind w:left="1227" w:hanging="227"/>
      </w:pPr>
      <w:rPr>
        <w:rFonts w:hint="default"/>
      </w:rPr>
    </w:lvl>
    <w:lvl w:ilvl="4" w:tplc="0472C362">
      <w:start w:val="1"/>
      <w:numFmt w:val="bullet"/>
      <w:lvlText w:val="•"/>
      <w:lvlJc w:val="left"/>
      <w:pPr>
        <w:ind w:left="1527" w:hanging="227"/>
      </w:pPr>
      <w:rPr>
        <w:rFonts w:hint="default"/>
      </w:rPr>
    </w:lvl>
    <w:lvl w:ilvl="5" w:tplc="FE64D9A8">
      <w:start w:val="1"/>
      <w:numFmt w:val="bullet"/>
      <w:lvlText w:val="•"/>
      <w:lvlJc w:val="left"/>
      <w:pPr>
        <w:ind w:left="1827" w:hanging="227"/>
      </w:pPr>
      <w:rPr>
        <w:rFonts w:hint="default"/>
      </w:rPr>
    </w:lvl>
    <w:lvl w:ilvl="6" w:tplc="A90CAF44">
      <w:start w:val="1"/>
      <w:numFmt w:val="bullet"/>
      <w:lvlText w:val="•"/>
      <w:lvlJc w:val="left"/>
      <w:pPr>
        <w:ind w:left="2127" w:hanging="227"/>
      </w:pPr>
      <w:rPr>
        <w:rFonts w:hint="default"/>
      </w:rPr>
    </w:lvl>
    <w:lvl w:ilvl="7" w:tplc="54E8A02C">
      <w:start w:val="1"/>
      <w:numFmt w:val="bullet"/>
      <w:lvlText w:val="•"/>
      <w:lvlJc w:val="left"/>
      <w:pPr>
        <w:ind w:left="2427" w:hanging="227"/>
      </w:pPr>
      <w:rPr>
        <w:rFonts w:hint="default"/>
      </w:rPr>
    </w:lvl>
    <w:lvl w:ilvl="8" w:tplc="4606D388">
      <w:start w:val="1"/>
      <w:numFmt w:val="bullet"/>
      <w:lvlText w:val="•"/>
      <w:lvlJc w:val="left"/>
      <w:pPr>
        <w:ind w:left="2727" w:hanging="227"/>
      </w:pPr>
      <w:rPr>
        <w:rFonts w:hint="default"/>
      </w:rPr>
    </w:lvl>
  </w:abstractNum>
  <w:num w:numId="1" w16cid:durableId="201572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0F14"/>
    <w:rsid w:val="00BC0F14"/>
    <w:rsid w:val="00EA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."/>
  <w:listSeparator w:val=";"/>
  <w14:docId w14:val="628A7915"/>
  <w15:docId w15:val="{15E94C28-0E27-4CFA-BD66-E70DFA39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9"/>
      <w:ind w:left="100"/>
    </w:pPr>
    <w:rPr>
      <w:rFonts w:ascii="Theinhardt Regular" w:eastAsia="Theinhardt Regular" w:hAnsi="Theinhardt Regular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isterdach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imhof-arch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klaustoengi.ch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kueng-holz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3434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Solaragentur</cp:lastModifiedBy>
  <cp:revision>2</cp:revision>
  <dcterms:created xsi:type="dcterms:W3CDTF">2024-03-11T08:56:00Z</dcterms:created>
  <dcterms:modified xsi:type="dcterms:W3CDTF">2024-03-11T08:56:00Z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2018-10-02T00:00:00Z</vt:filetime>
  </property>
  <property fmtid="{D5CDD505-2E9C-101B-9397-08002B2CF9AE}" pid="3" name="LastSaved">
    <vt:filetime>2018-10-02T00:00:00Z</vt:filetime>
  </property>
</Properties>
</file>